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71" w:rsidRDefault="009C5F71" w:rsidP="00F071A3">
      <w:pPr>
        <w:jc w:val="center"/>
        <w:rPr>
          <w:b/>
          <w:bCs/>
        </w:rPr>
      </w:pPr>
    </w:p>
    <w:p w:rsidR="009C5F71" w:rsidRDefault="009C5F71" w:rsidP="00F071A3">
      <w:pPr>
        <w:jc w:val="center"/>
        <w:rPr>
          <w:b/>
          <w:bCs/>
        </w:rPr>
      </w:pPr>
    </w:p>
    <w:p w:rsidR="009C5F71" w:rsidRDefault="009C5F71" w:rsidP="00F071A3">
      <w:pPr>
        <w:jc w:val="center"/>
        <w:rPr>
          <w:b/>
          <w:bCs/>
        </w:rPr>
      </w:pPr>
    </w:p>
    <w:p w:rsidR="009C5F71" w:rsidRDefault="009C5F71" w:rsidP="00072A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9C5F71" w:rsidRDefault="009C5F71" w:rsidP="00072A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МОТОРСКОГО СЕЛЬСКОГО ПОСЕЛЕНИЯ</w:t>
      </w:r>
    </w:p>
    <w:p w:rsidR="009C5F71" w:rsidRDefault="009C5F71" w:rsidP="00072A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КИЛЬМЕЗСКОГО РАЙОНА  КИРОВСКОЙ ОБЛАСТИ</w:t>
      </w:r>
    </w:p>
    <w:p w:rsidR="009C5F71" w:rsidRDefault="009C5F71" w:rsidP="00072AEA">
      <w:pPr>
        <w:jc w:val="center"/>
        <w:rPr>
          <w:b/>
          <w:bCs/>
          <w:sz w:val="28"/>
          <w:szCs w:val="28"/>
        </w:rPr>
      </w:pPr>
    </w:p>
    <w:p w:rsidR="009C5F71" w:rsidRDefault="009C5F71" w:rsidP="00072AEA">
      <w:pPr>
        <w:jc w:val="center"/>
        <w:rPr>
          <w:b/>
          <w:bCs/>
          <w:sz w:val="28"/>
          <w:szCs w:val="28"/>
        </w:rPr>
      </w:pPr>
    </w:p>
    <w:p w:rsidR="009C5F71" w:rsidRDefault="009C5F71" w:rsidP="00072AE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9C5F71" w:rsidRDefault="009C5F71" w:rsidP="00072AEA">
      <w:pPr>
        <w:rPr>
          <w:sz w:val="28"/>
          <w:szCs w:val="28"/>
        </w:rPr>
      </w:pPr>
    </w:p>
    <w:p w:rsidR="009C5F71" w:rsidRDefault="009C5F71" w:rsidP="00072AEA">
      <w:pPr>
        <w:rPr>
          <w:sz w:val="28"/>
          <w:szCs w:val="28"/>
        </w:rPr>
      </w:pPr>
      <w:r>
        <w:rPr>
          <w:sz w:val="28"/>
          <w:szCs w:val="28"/>
        </w:rPr>
        <w:t>21.11.2019                                                                                              № 52/1</w:t>
      </w:r>
    </w:p>
    <w:p w:rsidR="009C5F71" w:rsidRDefault="009C5F71" w:rsidP="00072AEA">
      <w:pPr>
        <w:jc w:val="center"/>
        <w:rPr>
          <w:sz w:val="28"/>
          <w:szCs w:val="28"/>
        </w:rPr>
      </w:pPr>
      <w:r>
        <w:rPr>
          <w:sz w:val="28"/>
          <w:szCs w:val="28"/>
        </w:rPr>
        <w:t>д.Надежда</w:t>
      </w:r>
    </w:p>
    <w:p w:rsidR="009C5F71" w:rsidRDefault="009C5F71" w:rsidP="00072AEA">
      <w:pPr>
        <w:rPr>
          <w:sz w:val="28"/>
          <w:szCs w:val="28"/>
        </w:rPr>
      </w:pPr>
    </w:p>
    <w:p w:rsidR="009C5F71" w:rsidRDefault="009C5F71" w:rsidP="00F071A3">
      <w:pPr>
        <w:jc w:val="both"/>
        <w:rPr>
          <w:sz w:val="28"/>
          <w:szCs w:val="28"/>
        </w:rPr>
      </w:pPr>
    </w:p>
    <w:p w:rsidR="009C5F71" w:rsidRPr="00072AEA" w:rsidRDefault="009C5F71" w:rsidP="00072AE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AEA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составления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9C5F71" w:rsidRPr="00072AEA" w:rsidRDefault="009C5F71" w:rsidP="00072AE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AEA">
        <w:rPr>
          <w:rFonts w:ascii="Times New Roman" w:hAnsi="Times New Roman" w:cs="Times New Roman"/>
          <w:b/>
          <w:bCs/>
          <w:sz w:val="28"/>
          <w:szCs w:val="28"/>
        </w:rPr>
        <w:t>утверждения и ведения бюджетной</w:t>
      </w:r>
    </w:p>
    <w:p w:rsidR="009C5F71" w:rsidRPr="00072AEA" w:rsidRDefault="009C5F71" w:rsidP="00072AE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AEA">
        <w:rPr>
          <w:rFonts w:ascii="Times New Roman" w:hAnsi="Times New Roman" w:cs="Times New Roman"/>
          <w:b/>
          <w:bCs/>
          <w:sz w:val="28"/>
          <w:szCs w:val="28"/>
        </w:rPr>
        <w:t>сметы на обеспечение функций</w:t>
      </w:r>
    </w:p>
    <w:p w:rsidR="009C5F71" w:rsidRPr="00072AEA" w:rsidRDefault="009C5F71" w:rsidP="00072AE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AEA">
        <w:rPr>
          <w:rFonts w:ascii="Times New Roman" w:hAnsi="Times New Roman" w:cs="Times New Roman"/>
          <w:b/>
          <w:bCs/>
          <w:sz w:val="28"/>
          <w:szCs w:val="28"/>
        </w:rPr>
        <w:t>муниципального учреждения</w:t>
      </w:r>
    </w:p>
    <w:p w:rsidR="009C5F71" w:rsidRPr="00F566D2" w:rsidRDefault="009C5F71" w:rsidP="00F071A3">
      <w:pPr>
        <w:pStyle w:val="ConsPlusNonformat"/>
        <w:widowControl/>
        <w:rPr>
          <w:rFonts w:cs="Times New Roman"/>
          <w:sz w:val="28"/>
          <w:szCs w:val="28"/>
        </w:rPr>
      </w:pPr>
    </w:p>
    <w:p w:rsidR="009C5F71" w:rsidRPr="00F566D2" w:rsidRDefault="009C5F71" w:rsidP="00F071A3">
      <w:pPr>
        <w:pStyle w:val="ConsPlusNonformat"/>
        <w:widowControl/>
        <w:rPr>
          <w:rFonts w:cs="Times New Roman"/>
          <w:sz w:val="28"/>
          <w:szCs w:val="28"/>
        </w:rPr>
      </w:pPr>
    </w:p>
    <w:p w:rsidR="009C5F71" w:rsidRPr="00F566D2" w:rsidRDefault="009C5F71" w:rsidP="00F071A3">
      <w:pPr>
        <w:pStyle w:val="ConsPlusNonformat"/>
        <w:widowControl/>
        <w:rPr>
          <w:rFonts w:cs="Times New Roman"/>
          <w:sz w:val="28"/>
          <w:szCs w:val="28"/>
        </w:rPr>
      </w:pPr>
    </w:p>
    <w:p w:rsidR="009C5F71" w:rsidRPr="00F566D2" w:rsidRDefault="009C5F71" w:rsidP="00F071A3">
      <w:pPr>
        <w:pStyle w:val="ConsPlusNonformat"/>
        <w:widowControl/>
        <w:rPr>
          <w:rFonts w:cs="Times New Roman"/>
          <w:sz w:val="28"/>
          <w:szCs w:val="28"/>
        </w:rPr>
      </w:pPr>
    </w:p>
    <w:p w:rsidR="009C5F71" w:rsidRPr="00F566D2" w:rsidRDefault="009C5F71" w:rsidP="00F071A3">
      <w:pPr>
        <w:suppressAutoHyphens/>
        <w:ind w:left="192" w:firstLine="708"/>
        <w:jc w:val="both"/>
        <w:rPr>
          <w:b/>
          <w:bCs/>
          <w:sz w:val="28"/>
          <w:szCs w:val="28"/>
        </w:rPr>
      </w:pPr>
      <w:r w:rsidRPr="00F566D2">
        <w:rPr>
          <w:sz w:val="28"/>
          <w:szCs w:val="28"/>
        </w:rPr>
        <w:t>В соответствии со статьей 221 Бюджетного кодекса Российской Федерации приказываю:</w:t>
      </w:r>
    </w:p>
    <w:p w:rsidR="009C5F71" w:rsidRPr="00F566D2" w:rsidRDefault="009C5F71" w:rsidP="00F071A3">
      <w:pPr>
        <w:suppressAutoHyphens/>
        <w:ind w:firstLine="900"/>
        <w:jc w:val="center"/>
        <w:rPr>
          <w:b/>
          <w:bCs/>
          <w:sz w:val="28"/>
          <w:szCs w:val="28"/>
        </w:rPr>
      </w:pPr>
    </w:p>
    <w:p w:rsidR="009C5F71" w:rsidRPr="00F566D2" w:rsidRDefault="009C5F71" w:rsidP="00F071A3">
      <w:pPr>
        <w:suppressAutoHyphens/>
        <w:ind w:firstLine="900"/>
        <w:jc w:val="both"/>
        <w:rPr>
          <w:sz w:val="28"/>
          <w:szCs w:val="28"/>
        </w:rPr>
      </w:pPr>
      <w:r w:rsidRPr="00F566D2">
        <w:rPr>
          <w:sz w:val="28"/>
          <w:szCs w:val="28"/>
        </w:rPr>
        <w:t xml:space="preserve">1. Утвердить Порядок составления, утверждения и ведения бюджетной сметы </w:t>
      </w:r>
      <w:r>
        <w:rPr>
          <w:sz w:val="28"/>
          <w:szCs w:val="28"/>
        </w:rPr>
        <w:t>администрации Моторского сельского поселения</w:t>
      </w:r>
      <w:r w:rsidRPr="00F566D2">
        <w:rPr>
          <w:sz w:val="28"/>
          <w:szCs w:val="28"/>
        </w:rPr>
        <w:t xml:space="preserve"> Кильмезского района Кировской области</w:t>
      </w:r>
      <w:r>
        <w:rPr>
          <w:sz w:val="28"/>
          <w:szCs w:val="28"/>
        </w:rPr>
        <w:t>, согласно приложению</w:t>
      </w:r>
      <w:r w:rsidRPr="00F566D2">
        <w:rPr>
          <w:sz w:val="28"/>
          <w:szCs w:val="28"/>
        </w:rPr>
        <w:t>.</w:t>
      </w:r>
    </w:p>
    <w:p w:rsidR="009C5F71" w:rsidRPr="00F566D2" w:rsidRDefault="009C5F71" w:rsidP="00F071A3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66D2">
        <w:rPr>
          <w:sz w:val="28"/>
          <w:szCs w:val="28"/>
        </w:rPr>
        <w:t>. Настоящий приказ применяется при составлении, утверждении и ведении бюджетной сметы учреждения, начиная с составления, утверждения и ведения бюджет</w:t>
      </w:r>
      <w:r>
        <w:rPr>
          <w:sz w:val="28"/>
          <w:szCs w:val="28"/>
        </w:rPr>
        <w:t xml:space="preserve">ной сметы учреждения на 2020год </w:t>
      </w:r>
      <w:r w:rsidRPr="00F566D2">
        <w:rPr>
          <w:sz w:val="28"/>
          <w:szCs w:val="28"/>
        </w:rPr>
        <w:t>и плановый период 202</w:t>
      </w:r>
      <w:r>
        <w:rPr>
          <w:sz w:val="28"/>
          <w:szCs w:val="28"/>
        </w:rPr>
        <w:t>1</w:t>
      </w:r>
      <w:r w:rsidRPr="00F566D2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F566D2">
        <w:rPr>
          <w:sz w:val="28"/>
          <w:szCs w:val="28"/>
        </w:rPr>
        <w:t>годов).</w:t>
      </w:r>
    </w:p>
    <w:p w:rsidR="009C5F71" w:rsidRPr="00F566D2" w:rsidRDefault="009C5F71" w:rsidP="00F071A3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66D2">
        <w:rPr>
          <w:sz w:val="28"/>
          <w:szCs w:val="28"/>
        </w:rPr>
        <w:t xml:space="preserve">. Приказ </w:t>
      </w:r>
      <w:r>
        <w:rPr>
          <w:sz w:val="28"/>
          <w:szCs w:val="28"/>
        </w:rPr>
        <w:t>администрации Моторского сельского поселения от 29.12</w:t>
      </w:r>
      <w:r w:rsidRPr="00F566D2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566D2">
        <w:rPr>
          <w:sz w:val="28"/>
          <w:szCs w:val="28"/>
        </w:rPr>
        <w:t xml:space="preserve"> го</w:t>
      </w:r>
      <w:r>
        <w:rPr>
          <w:sz w:val="28"/>
          <w:szCs w:val="28"/>
        </w:rPr>
        <w:t>да №52 «Об утверждении Порядка составления, утверждения и ведения бюджетной сметы на обеспечение функций муниципального учреждения»  считать утратившим силу  начиная с составления, утверждения бюджетной сметы на 2020 год и плановый период 2021 и 2022 годов.</w:t>
      </w:r>
    </w:p>
    <w:p w:rsidR="009C5F71" w:rsidRPr="00F566D2" w:rsidRDefault="009C5F71" w:rsidP="00F071A3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66D2">
        <w:rPr>
          <w:sz w:val="28"/>
          <w:szCs w:val="28"/>
        </w:rPr>
        <w:t>. Контроль над выполнением настоящего приказа оставляю за собой.</w:t>
      </w:r>
    </w:p>
    <w:p w:rsidR="009C5F71" w:rsidRPr="00F566D2" w:rsidRDefault="009C5F71" w:rsidP="00F071A3">
      <w:pPr>
        <w:suppressAutoHyphens/>
        <w:ind w:firstLine="900"/>
        <w:jc w:val="both"/>
        <w:rPr>
          <w:sz w:val="28"/>
          <w:szCs w:val="28"/>
        </w:rPr>
      </w:pPr>
    </w:p>
    <w:p w:rsidR="009C5F71" w:rsidRPr="00F071A3" w:rsidRDefault="009C5F71" w:rsidP="00F071A3">
      <w:pPr>
        <w:suppressAutoHyphens/>
        <w:ind w:firstLine="900"/>
        <w:jc w:val="both"/>
      </w:pPr>
    </w:p>
    <w:p w:rsidR="009C5F71" w:rsidRPr="00F071A3" w:rsidRDefault="009C5F71" w:rsidP="00F071A3">
      <w:pPr>
        <w:suppressAutoHyphens/>
        <w:ind w:firstLine="900"/>
        <w:jc w:val="both"/>
      </w:pPr>
    </w:p>
    <w:p w:rsidR="009C5F71" w:rsidRPr="00F071A3" w:rsidRDefault="009C5F71" w:rsidP="00F071A3">
      <w:pPr>
        <w:suppressAutoHyphens/>
        <w:ind w:firstLine="900"/>
        <w:jc w:val="both"/>
      </w:pPr>
    </w:p>
    <w:p w:rsidR="009C5F71" w:rsidRPr="001F74A9" w:rsidRDefault="009C5F71" w:rsidP="001F74A9">
      <w:pPr>
        <w:suppressAutoHyphens/>
        <w:rPr>
          <w:sz w:val="28"/>
          <w:szCs w:val="28"/>
        </w:rPr>
      </w:pPr>
      <w:r w:rsidRPr="001F74A9">
        <w:rPr>
          <w:sz w:val="28"/>
          <w:szCs w:val="28"/>
        </w:rPr>
        <w:t>Глава администрации</w:t>
      </w:r>
    </w:p>
    <w:p w:rsidR="009C5F71" w:rsidRPr="001F74A9" w:rsidRDefault="009C5F71" w:rsidP="001F74A9">
      <w:pPr>
        <w:suppressAutoHyphens/>
        <w:rPr>
          <w:sz w:val="28"/>
          <w:szCs w:val="28"/>
        </w:rPr>
      </w:pPr>
      <w:r w:rsidRPr="001F74A9">
        <w:rPr>
          <w:sz w:val="28"/>
          <w:szCs w:val="28"/>
        </w:rPr>
        <w:t xml:space="preserve">сельского поселения                                        </w:t>
      </w:r>
      <w:r>
        <w:rPr>
          <w:sz w:val="28"/>
          <w:szCs w:val="28"/>
        </w:rPr>
        <w:t>В.А.Федорко</w:t>
      </w:r>
    </w:p>
    <w:tbl>
      <w:tblPr>
        <w:tblW w:w="0" w:type="auto"/>
        <w:tblInd w:w="-106" w:type="dxa"/>
        <w:tblLook w:val="00A0"/>
      </w:tblPr>
      <w:tblGrid>
        <w:gridCol w:w="4787"/>
        <w:gridCol w:w="4789"/>
      </w:tblGrid>
      <w:tr w:rsidR="009C5F71" w:rsidRPr="005B3EB4">
        <w:tc>
          <w:tcPr>
            <w:tcW w:w="5102" w:type="dxa"/>
          </w:tcPr>
          <w:p w:rsidR="009C5F71" w:rsidRPr="00FB6A93" w:rsidRDefault="009C5F71" w:rsidP="00C56271">
            <w:pPr>
              <w:pStyle w:val="BodyText"/>
              <w:ind w:right="-97"/>
              <w:jc w:val="left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9C5F71" w:rsidRPr="00FB6A93" w:rsidRDefault="009C5F71" w:rsidP="00C56271">
            <w:pPr>
              <w:pStyle w:val="BodyText"/>
              <w:jc w:val="right"/>
              <w:rPr>
                <w:sz w:val="28"/>
                <w:szCs w:val="28"/>
              </w:rPr>
            </w:pPr>
          </w:p>
          <w:p w:rsidR="009C5F71" w:rsidRPr="00FB6A93" w:rsidRDefault="009C5F71" w:rsidP="00C56271">
            <w:pPr>
              <w:pStyle w:val="BodyText"/>
              <w:jc w:val="right"/>
              <w:rPr>
                <w:sz w:val="28"/>
                <w:szCs w:val="28"/>
              </w:rPr>
            </w:pPr>
          </w:p>
          <w:p w:rsidR="009C5F71" w:rsidRPr="00FB6A93" w:rsidRDefault="009C5F71" w:rsidP="00C56271">
            <w:pPr>
              <w:pStyle w:val="BodyText"/>
              <w:jc w:val="right"/>
              <w:rPr>
                <w:sz w:val="28"/>
                <w:szCs w:val="28"/>
              </w:rPr>
            </w:pPr>
          </w:p>
        </w:tc>
      </w:tr>
    </w:tbl>
    <w:p w:rsidR="009C5F71" w:rsidRPr="00F071A3" w:rsidRDefault="009C5F71" w:rsidP="00F071A3">
      <w:pPr>
        <w:suppressAutoHyphens/>
        <w:jc w:val="both"/>
      </w:pPr>
    </w:p>
    <w:p w:rsidR="009C5F71" w:rsidRDefault="009C5F71" w:rsidP="00F071A3">
      <w:pPr>
        <w:suppressAutoHyphens/>
        <w:ind w:firstLine="900"/>
        <w:jc w:val="both"/>
        <w:rPr>
          <w:sz w:val="28"/>
          <w:szCs w:val="28"/>
        </w:rPr>
      </w:pPr>
    </w:p>
    <w:p w:rsidR="009C5F71" w:rsidRDefault="009C5F71" w:rsidP="00F071A3">
      <w:pPr>
        <w:suppressAutoHyphens/>
        <w:ind w:firstLine="900"/>
        <w:jc w:val="both"/>
        <w:rPr>
          <w:sz w:val="28"/>
          <w:szCs w:val="28"/>
        </w:rPr>
      </w:pPr>
    </w:p>
    <w:p w:rsidR="009C5F71" w:rsidRDefault="009C5F71" w:rsidP="00F071A3">
      <w:pPr>
        <w:suppressAutoHyphens/>
        <w:ind w:firstLine="900"/>
        <w:jc w:val="both"/>
        <w:rPr>
          <w:sz w:val="28"/>
          <w:szCs w:val="28"/>
        </w:rPr>
      </w:pPr>
    </w:p>
    <w:p w:rsidR="009C5F71" w:rsidRDefault="009C5F71" w:rsidP="00F071A3">
      <w:pPr>
        <w:suppressAutoHyphens/>
        <w:ind w:firstLine="900"/>
        <w:jc w:val="both"/>
        <w:rPr>
          <w:sz w:val="28"/>
          <w:szCs w:val="28"/>
        </w:rPr>
      </w:pPr>
    </w:p>
    <w:p w:rsidR="009C5F71" w:rsidRDefault="009C5F71" w:rsidP="00F071A3">
      <w:pPr>
        <w:pStyle w:val="ConsPlusNonformat"/>
        <w:widowControl/>
        <w:rPr>
          <w:rFonts w:cs="Times New Roman"/>
        </w:rPr>
      </w:pPr>
    </w:p>
    <w:p w:rsidR="009C5F71" w:rsidRDefault="009C5F71" w:rsidP="00F071A3">
      <w:pPr>
        <w:tabs>
          <w:tab w:val="left" w:pos="5760"/>
        </w:tabs>
      </w:pPr>
    </w:p>
    <w:p w:rsidR="009C5F71" w:rsidRDefault="009C5F71" w:rsidP="00F071A3">
      <w:pPr>
        <w:tabs>
          <w:tab w:val="left" w:pos="5760"/>
        </w:tabs>
      </w:pPr>
      <w:r>
        <w:t xml:space="preserve">                                                                                                      Утверждено приказом</w:t>
      </w:r>
    </w:p>
    <w:p w:rsidR="009C5F71" w:rsidRDefault="009C5F71" w:rsidP="00F071A3">
      <w:pPr>
        <w:tabs>
          <w:tab w:val="left" w:pos="5760"/>
        </w:tabs>
      </w:pPr>
      <w:r>
        <w:t xml:space="preserve">                                                                                                      Администрации Моторского</w:t>
      </w:r>
    </w:p>
    <w:p w:rsidR="009C5F71" w:rsidRDefault="009C5F71" w:rsidP="00F071A3">
      <w:pPr>
        <w:tabs>
          <w:tab w:val="left" w:pos="5760"/>
        </w:tabs>
      </w:pPr>
      <w:r>
        <w:t xml:space="preserve">                                                                                                       сельского поселения</w:t>
      </w:r>
    </w:p>
    <w:p w:rsidR="009C5F71" w:rsidRDefault="009C5F71" w:rsidP="00F071A3">
      <w:pPr>
        <w:tabs>
          <w:tab w:val="left" w:pos="5760"/>
        </w:tabs>
      </w:pPr>
      <w:r>
        <w:t xml:space="preserve">                                                                                                       от 21.11.2019 года № 52/1</w:t>
      </w:r>
    </w:p>
    <w:p w:rsidR="009C5F71" w:rsidRDefault="009C5F71" w:rsidP="00F071A3">
      <w:pPr>
        <w:tabs>
          <w:tab w:val="left" w:pos="5760"/>
        </w:tabs>
      </w:pPr>
    </w:p>
    <w:tbl>
      <w:tblPr>
        <w:tblW w:w="0" w:type="auto"/>
        <w:tblInd w:w="-106" w:type="dxa"/>
        <w:tblLook w:val="00A0"/>
      </w:tblPr>
      <w:tblGrid>
        <w:gridCol w:w="5739"/>
        <w:gridCol w:w="3837"/>
      </w:tblGrid>
      <w:tr w:rsidR="009C5F71">
        <w:tc>
          <w:tcPr>
            <w:tcW w:w="5739" w:type="dxa"/>
          </w:tcPr>
          <w:p w:rsidR="009C5F71" w:rsidRDefault="009C5F71" w:rsidP="002D1917">
            <w:pPr>
              <w:tabs>
                <w:tab w:val="left" w:pos="5760"/>
              </w:tabs>
            </w:pPr>
          </w:p>
          <w:p w:rsidR="009C5F71" w:rsidRPr="002D1917" w:rsidRDefault="009C5F71" w:rsidP="002D1917">
            <w:pPr>
              <w:tabs>
                <w:tab w:val="left" w:pos="5760"/>
              </w:tabs>
            </w:pPr>
          </w:p>
        </w:tc>
        <w:tc>
          <w:tcPr>
            <w:tcW w:w="3837" w:type="dxa"/>
          </w:tcPr>
          <w:p w:rsidR="009C5F71" w:rsidRPr="002D1917" w:rsidRDefault="009C5F71" w:rsidP="002D1917">
            <w:pPr>
              <w:tabs>
                <w:tab w:val="left" w:pos="5760"/>
              </w:tabs>
              <w:rPr>
                <w:smallCaps/>
              </w:rPr>
            </w:pPr>
          </w:p>
        </w:tc>
      </w:tr>
    </w:tbl>
    <w:p w:rsidR="009C5F71" w:rsidRDefault="009C5F71" w:rsidP="00F071A3">
      <w:pPr>
        <w:tabs>
          <w:tab w:val="left" w:pos="5760"/>
        </w:tabs>
      </w:pPr>
      <w:r w:rsidRPr="00F071A3">
        <w:tab/>
      </w:r>
    </w:p>
    <w:p w:rsidR="009C5F71" w:rsidRPr="00D9576A" w:rsidRDefault="009C5F71" w:rsidP="00F071A3"/>
    <w:p w:rsidR="009C5F71" w:rsidRPr="008869F5" w:rsidRDefault="009C5F71" w:rsidP="00F071A3">
      <w:pPr>
        <w:jc w:val="center"/>
        <w:rPr>
          <w:b/>
          <w:bCs/>
          <w:smallCaps/>
          <w:sz w:val="28"/>
          <w:szCs w:val="28"/>
        </w:rPr>
      </w:pPr>
      <w:r w:rsidRPr="008869F5">
        <w:rPr>
          <w:b/>
          <w:bCs/>
          <w:smallCaps/>
          <w:sz w:val="28"/>
          <w:szCs w:val="28"/>
        </w:rPr>
        <w:t>ПОРЯДОК</w:t>
      </w:r>
    </w:p>
    <w:p w:rsidR="009C5F71" w:rsidRPr="008869F5" w:rsidRDefault="009C5F71" w:rsidP="00F071A3">
      <w:pPr>
        <w:jc w:val="center"/>
        <w:rPr>
          <w:b/>
          <w:bCs/>
          <w:sz w:val="28"/>
          <w:szCs w:val="28"/>
        </w:rPr>
      </w:pPr>
      <w:r w:rsidRPr="008869F5">
        <w:rPr>
          <w:b/>
          <w:bCs/>
          <w:sz w:val="28"/>
          <w:szCs w:val="28"/>
        </w:rPr>
        <w:t xml:space="preserve">составления, утверждения и ведения бюджетной сметы </w:t>
      </w:r>
    </w:p>
    <w:p w:rsidR="009C5F71" w:rsidRPr="008869F5" w:rsidRDefault="009C5F71" w:rsidP="00F071A3">
      <w:pPr>
        <w:jc w:val="center"/>
        <w:rPr>
          <w:sz w:val="28"/>
          <w:szCs w:val="28"/>
        </w:rPr>
      </w:pPr>
    </w:p>
    <w:p w:rsidR="009C5F71" w:rsidRPr="008869F5" w:rsidRDefault="009C5F71" w:rsidP="00F071A3">
      <w:pPr>
        <w:jc w:val="center"/>
        <w:rPr>
          <w:sz w:val="28"/>
          <w:szCs w:val="28"/>
        </w:rPr>
      </w:pPr>
    </w:p>
    <w:p w:rsidR="009C5F71" w:rsidRPr="008869F5" w:rsidRDefault="009C5F71" w:rsidP="00F071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869F5">
        <w:rPr>
          <w:b/>
          <w:bCs/>
          <w:sz w:val="28"/>
          <w:szCs w:val="28"/>
          <w:lang w:val="en-US"/>
        </w:rPr>
        <w:t>I</w:t>
      </w:r>
      <w:r w:rsidRPr="008869F5">
        <w:rPr>
          <w:b/>
          <w:bCs/>
          <w:sz w:val="28"/>
          <w:szCs w:val="28"/>
        </w:rPr>
        <w:t>. Общие положения</w:t>
      </w:r>
    </w:p>
    <w:p w:rsidR="009C5F71" w:rsidRPr="008869F5" w:rsidRDefault="009C5F71" w:rsidP="00F071A3">
      <w:pPr>
        <w:jc w:val="both"/>
        <w:rPr>
          <w:sz w:val="28"/>
          <w:szCs w:val="28"/>
        </w:rPr>
      </w:pPr>
    </w:p>
    <w:p w:rsidR="009C5F71" w:rsidRPr="008869F5" w:rsidRDefault="009C5F71" w:rsidP="00075C90">
      <w:pPr>
        <w:suppressAutoHyphens/>
        <w:spacing w:line="360" w:lineRule="auto"/>
        <w:jc w:val="both"/>
        <w:rPr>
          <w:sz w:val="28"/>
          <w:szCs w:val="28"/>
        </w:rPr>
      </w:pPr>
      <w:r w:rsidRPr="008869F5">
        <w:rPr>
          <w:sz w:val="28"/>
          <w:szCs w:val="28"/>
        </w:rPr>
        <w:tab/>
        <w:t xml:space="preserve">1. Настоящий Порядок устанавливает требования к составлению, утверждению и ведению бюджетной сметы (далее – смета) </w:t>
      </w:r>
      <w:r>
        <w:rPr>
          <w:sz w:val="28"/>
          <w:szCs w:val="28"/>
        </w:rPr>
        <w:t xml:space="preserve">администрации </w:t>
      </w:r>
      <w:r w:rsidRPr="008869F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Моторское сельское поселение</w:t>
      </w:r>
      <w:r w:rsidRPr="00912837">
        <w:rPr>
          <w:sz w:val="28"/>
          <w:szCs w:val="28"/>
        </w:rPr>
        <w:t xml:space="preserve"> Кильмезского района</w:t>
      </w:r>
      <w:r>
        <w:rPr>
          <w:sz w:val="28"/>
          <w:szCs w:val="28"/>
        </w:rPr>
        <w:t xml:space="preserve"> Кировской области</w:t>
      </w:r>
      <w:r w:rsidRPr="008869F5">
        <w:rPr>
          <w:sz w:val="28"/>
          <w:szCs w:val="28"/>
        </w:rPr>
        <w:t>(далее – Учреждение).</w:t>
      </w:r>
    </w:p>
    <w:p w:rsidR="009C5F71" w:rsidRPr="008869F5" w:rsidRDefault="009C5F71" w:rsidP="00075C90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8869F5">
        <w:rPr>
          <w:sz w:val="28"/>
          <w:szCs w:val="28"/>
        </w:rPr>
        <w:t>2. Порядок составления, утверждения и ведения смет</w:t>
      </w:r>
      <w:r>
        <w:rPr>
          <w:sz w:val="28"/>
          <w:szCs w:val="28"/>
        </w:rPr>
        <w:t>ы</w:t>
      </w:r>
      <w:r w:rsidRPr="008869F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8869F5">
        <w:rPr>
          <w:sz w:val="28"/>
          <w:szCs w:val="28"/>
        </w:rPr>
        <w:t xml:space="preserve"> принимается в форме единого документа.</w:t>
      </w:r>
    </w:p>
    <w:p w:rsidR="009C5F71" w:rsidRPr="008869F5" w:rsidRDefault="009C5F71" w:rsidP="00F071A3">
      <w:pPr>
        <w:suppressAutoHyphens/>
        <w:jc w:val="both"/>
        <w:rPr>
          <w:b/>
          <w:bCs/>
          <w:sz w:val="28"/>
          <w:szCs w:val="28"/>
        </w:rPr>
      </w:pPr>
    </w:p>
    <w:p w:rsidR="009C5F71" w:rsidRPr="008869F5" w:rsidRDefault="009C5F71" w:rsidP="00F071A3">
      <w:pPr>
        <w:suppressAutoHyphens/>
        <w:jc w:val="both"/>
        <w:rPr>
          <w:b/>
          <w:bCs/>
          <w:sz w:val="28"/>
          <w:szCs w:val="28"/>
        </w:rPr>
      </w:pPr>
    </w:p>
    <w:p w:rsidR="009C5F71" w:rsidRPr="008869F5" w:rsidRDefault="009C5F71" w:rsidP="00F071A3">
      <w:pPr>
        <w:suppressAutoHyphens/>
        <w:jc w:val="center"/>
        <w:rPr>
          <w:b/>
          <w:bCs/>
          <w:smallCaps/>
          <w:sz w:val="28"/>
          <w:szCs w:val="28"/>
        </w:rPr>
      </w:pPr>
      <w:r w:rsidRPr="008869F5">
        <w:rPr>
          <w:b/>
          <w:bCs/>
          <w:smallCaps/>
          <w:sz w:val="28"/>
          <w:szCs w:val="28"/>
          <w:lang w:val="en-US"/>
        </w:rPr>
        <w:t>II</w:t>
      </w:r>
      <w:r w:rsidRPr="008869F5">
        <w:rPr>
          <w:b/>
          <w:bCs/>
          <w:smallCaps/>
          <w:sz w:val="28"/>
          <w:szCs w:val="28"/>
        </w:rPr>
        <w:t xml:space="preserve">. </w:t>
      </w:r>
      <w:r w:rsidRPr="008869F5">
        <w:rPr>
          <w:b/>
          <w:bCs/>
          <w:sz w:val="28"/>
          <w:szCs w:val="28"/>
        </w:rPr>
        <w:t>Требования к составлению смет</w:t>
      </w:r>
    </w:p>
    <w:p w:rsidR="009C5F71" w:rsidRPr="008869F5" w:rsidRDefault="009C5F71" w:rsidP="00F071A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5F71" w:rsidRDefault="009C5F71" w:rsidP="00075C9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869F5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Pr="008869F5">
        <w:rPr>
          <w:sz w:val="28"/>
          <w:szCs w:val="28"/>
        </w:rPr>
        <w:t>. Составлением сметы является установление объема и распределения направлений расходования средств бюджета</w:t>
      </w:r>
      <w:r>
        <w:rPr>
          <w:sz w:val="28"/>
          <w:szCs w:val="28"/>
        </w:rPr>
        <w:t>,  на срок определенный решением о бюджете поселения на очередной финансовый год и плановый период,</w:t>
      </w:r>
      <w:r w:rsidRPr="008869F5">
        <w:rPr>
          <w:sz w:val="28"/>
          <w:szCs w:val="28"/>
        </w:rPr>
        <w:t xml:space="preserve"> на основании доведенных до учреждения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учреждения</w:t>
      </w:r>
      <w:r>
        <w:rPr>
          <w:sz w:val="28"/>
          <w:szCs w:val="28"/>
        </w:rPr>
        <w:t xml:space="preserve">, </w:t>
      </w:r>
      <w:r w:rsidRPr="00CA68ED">
        <w:rPr>
          <w:sz w:val="28"/>
          <w:szCs w:val="28"/>
        </w:rPr>
        <w:t>включая бюджетные обязательства по предоставлению субсидии бюджетным учреждениям, субсидий, субвенций и иных межбюджетных трансфертов</w:t>
      </w:r>
      <w:r>
        <w:rPr>
          <w:sz w:val="28"/>
          <w:szCs w:val="28"/>
        </w:rPr>
        <w:t xml:space="preserve"> (далее – </w:t>
      </w:r>
      <w:r w:rsidRPr="008869F5">
        <w:rPr>
          <w:sz w:val="28"/>
          <w:szCs w:val="28"/>
        </w:rPr>
        <w:t>лимиты бюджетных обязательств).</w:t>
      </w:r>
    </w:p>
    <w:p w:rsidR="009C5F71" w:rsidRPr="008869F5" w:rsidRDefault="009C5F71" w:rsidP="00075C9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9C5F71" w:rsidRDefault="009C5F71" w:rsidP="00075C90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869F5">
        <w:rPr>
          <w:sz w:val="28"/>
          <w:szCs w:val="28"/>
        </w:rPr>
        <w:t>. Показатели сметы формируются в разрезе кодов классификации расходов бюджетов бюджетной классификации Российской Федерации</w:t>
      </w:r>
      <w:r>
        <w:rPr>
          <w:sz w:val="28"/>
          <w:szCs w:val="28"/>
        </w:rPr>
        <w:t xml:space="preserve">, </w:t>
      </w:r>
      <w:r w:rsidRPr="008869F5">
        <w:rPr>
          <w:sz w:val="28"/>
          <w:szCs w:val="28"/>
        </w:rPr>
        <w:t>с детализацией</w:t>
      </w:r>
      <w:r>
        <w:rPr>
          <w:sz w:val="28"/>
          <w:szCs w:val="28"/>
        </w:rPr>
        <w:t xml:space="preserve"> кодов подгрупп и элементов видов расходов, дополнительной детализацией по кодам статей (подстатей) групп (статей)  классификации операций сектора государственного управления (кодов аналитических показателей) (далее – КАП), в пределах доведенных лимитов бюджетных обязательств, в целых рублях.</w:t>
      </w:r>
    </w:p>
    <w:p w:rsidR="009C5F71" w:rsidRDefault="009C5F71" w:rsidP="0055038A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Смета составляется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(данный пункт вводится в действие с момента принятия бюджета района на 2020 год и плановый период 2021 и 2022 годов).</w:t>
      </w:r>
    </w:p>
    <w:p w:rsidR="009C5F71" w:rsidRPr="008869F5" w:rsidRDefault="009C5F71" w:rsidP="0055038A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869F5">
        <w:rPr>
          <w:sz w:val="28"/>
          <w:szCs w:val="28"/>
        </w:rPr>
        <w:t>. Смета составляется по образцу (</w:t>
      </w:r>
      <w:r w:rsidRPr="008869F5">
        <w:rPr>
          <w:b/>
          <w:bCs/>
          <w:i/>
          <w:iCs/>
          <w:sz w:val="28"/>
          <w:szCs w:val="28"/>
        </w:rPr>
        <w:t>приложение №1</w:t>
      </w:r>
      <w:r w:rsidRPr="00EA6C38">
        <w:rPr>
          <w:sz w:val="28"/>
          <w:szCs w:val="28"/>
        </w:rPr>
        <w:t>)</w:t>
      </w:r>
      <w:r>
        <w:rPr>
          <w:sz w:val="28"/>
          <w:szCs w:val="28"/>
        </w:rPr>
        <w:t xml:space="preserve"> внесение изменений в смету производится по образцу (</w:t>
      </w:r>
      <w:r w:rsidRPr="008869F5">
        <w:rPr>
          <w:b/>
          <w:bCs/>
          <w:i/>
          <w:iCs/>
          <w:sz w:val="28"/>
          <w:szCs w:val="28"/>
        </w:rPr>
        <w:t>приложение №</w:t>
      </w:r>
      <w:r>
        <w:rPr>
          <w:b/>
          <w:bCs/>
          <w:i/>
          <w:iCs/>
          <w:sz w:val="28"/>
          <w:szCs w:val="28"/>
        </w:rPr>
        <w:t xml:space="preserve"> 2</w:t>
      </w:r>
      <w:r>
        <w:rPr>
          <w:sz w:val="28"/>
          <w:szCs w:val="28"/>
        </w:rPr>
        <w:t>)</w:t>
      </w:r>
      <w:r w:rsidRPr="008869F5">
        <w:rPr>
          <w:sz w:val="28"/>
          <w:szCs w:val="28"/>
        </w:rPr>
        <w:t xml:space="preserve"> к настоящему порядку.</w:t>
      </w:r>
    </w:p>
    <w:p w:rsidR="009C5F71" w:rsidRDefault="009C5F71" w:rsidP="00075C9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69F5">
        <w:rPr>
          <w:sz w:val="28"/>
          <w:szCs w:val="28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 по образцу (</w:t>
      </w:r>
      <w:r w:rsidRPr="008869F5">
        <w:rPr>
          <w:b/>
          <w:bCs/>
          <w:i/>
          <w:iCs/>
          <w:sz w:val="28"/>
          <w:szCs w:val="28"/>
        </w:rPr>
        <w:t>приложение №</w:t>
      </w:r>
      <w:r>
        <w:rPr>
          <w:b/>
          <w:bCs/>
          <w:i/>
          <w:iCs/>
          <w:sz w:val="28"/>
          <w:szCs w:val="28"/>
        </w:rPr>
        <w:t xml:space="preserve"> 3</w:t>
      </w:r>
      <w:r w:rsidRPr="008869F5">
        <w:rPr>
          <w:sz w:val="28"/>
          <w:szCs w:val="28"/>
        </w:rPr>
        <w:t>), являющихся неотъемлемой частью сметы.</w:t>
      </w:r>
    </w:p>
    <w:p w:rsidR="009C5F71" w:rsidRPr="008869F5" w:rsidRDefault="009C5F71" w:rsidP="00075C9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Обоснования (расчеты) плановых сметных показателей формируются в процессе формирования проекта решения о бюджете на очередной финансовый год (на очередной финансовый год и плановый период).</w:t>
      </w:r>
    </w:p>
    <w:p w:rsidR="009C5F71" w:rsidRPr="0040610C" w:rsidRDefault="009C5F71" w:rsidP="005A2F0F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869F5">
        <w:rPr>
          <w:sz w:val="28"/>
          <w:szCs w:val="28"/>
        </w:rPr>
        <w:t>. Количество экз</w:t>
      </w:r>
      <w:r>
        <w:rPr>
          <w:sz w:val="28"/>
          <w:szCs w:val="28"/>
        </w:rPr>
        <w:t>емпляров сметы – 2,</w:t>
      </w:r>
      <w:r w:rsidRPr="0040610C">
        <w:rPr>
          <w:sz w:val="28"/>
          <w:szCs w:val="28"/>
        </w:rPr>
        <w:t>(первый э</w:t>
      </w:r>
      <w:r>
        <w:rPr>
          <w:sz w:val="28"/>
          <w:szCs w:val="28"/>
        </w:rPr>
        <w:t>к</w:t>
      </w:r>
      <w:r w:rsidRPr="0040610C">
        <w:rPr>
          <w:sz w:val="28"/>
          <w:szCs w:val="28"/>
        </w:rPr>
        <w:t xml:space="preserve">земпляр составляется для </w:t>
      </w:r>
      <w:r>
        <w:rPr>
          <w:sz w:val="28"/>
          <w:szCs w:val="28"/>
        </w:rPr>
        <w:t>У</w:t>
      </w:r>
      <w:r w:rsidRPr="0040610C">
        <w:rPr>
          <w:sz w:val="28"/>
          <w:szCs w:val="28"/>
        </w:rPr>
        <w:t>чреждения, второй – для</w:t>
      </w:r>
      <w:r>
        <w:rPr>
          <w:sz w:val="28"/>
          <w:szCs w:val="28"/>
        </w:rPr>
        <w:t xml:space="preserve"> отдела бюджетного учета, отчетности и казначейского исполнения бюджета</w:t>
      </w:r>
      <w:r w:rsidRPr="0040610C">
        <w:rPr>
          <w:sz w:val="28"/>
          <w:szCs w:val="28"/>
        </w:rPr>
        <w:t xml:space="preserve"> финансового управления администрации Кильмезского района).</w:t>
      </w:r>
    </w:p>
    <w:p w:rsidR="009C5F71" w:rsidRPr="008869F5" w:rsidRDefault="009C5F71" w:rsidP="00075C90">
      <w:pPr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9C5F71" w:rsidRPr="008869F5" w:rsidRDefault="009C5F71" w:rsidP="00F071A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300"/>
      <w:r w:rsidRPr="008869F5">
        <w:rPr>
          <w:b/>
          <w:bCs/>
          <w:sz w:val="28"/>
          <w:szCs w:val="28"/>
        </w:rPr>
        <w:t>III. Требования к утверждению смет учреждения</w:t>
      </w:r>
    </w:p>
    <w:p w:rsidR="009C5F71" w:rsidRPr="008869F5" w:rsidRDefault="009C5F71" w:rsidP="00075C9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1" w:name="sub_1008"/>
      <w:bookmarkEnd w:id="0"/>
      <w:r>
        <w:rPr>
          <w:sz w:val="28"/>
          <w:szCs w:val="28"/>
        </w:rPr>
        <w:t>1</w:t>
      </w:r>
      <w:r w:rsidRPr="008869F5">
        <w:rPr>
          <w:sz w:val="28"/>
          <w:szCs w:val="28"/>
        </w:rPr>
        <w:t xml:space="preserve">. Смета утверждается </w:t>
      </w:r>
      <w:bookmarkEnd w:id="1"/>
      <w:r w:rsidRPr="008869F5">
        <w:rPr>
          <w:sz w:val="28"/>
          <w:szCs w:val="28"/>
        </w:rPr>
        <w:t xml:space="preserve">руководителем Учреждения </w:t>
      </w:r>
      <w:r>
        <w:rPr>
          <w:sz w:val="28"/>
          <w:szCs w:val="28"/>
        </w:rPr>
        <w:t>не позднее десяти рабочих</w:t>
      </w:r>
      <w:r w:rsidRPr="008869F5">
        <w:rPr>
          <w:sz w:val="28"/>
          <w:szCs w:val="28"/>
        </w:rPr>
        <w:t xml:space="preserve"> дней со дня </w:t>
      </w:r>
      <w:r>
        <w:rPr>
          <w:sz w:val="28"/>
          <w:szCs w:val="28"/>
        </w:rPr>
        <w:t>доведения ему в установленном порядке соответствующих лимитов бюджетных обязательств</w:t>
      </w:r>
      <w:r w:rsidRPr="008869F5">
        <w:rPr>
          <w:sz w:val="28"/>
          <w:szCs w:val="28"/>
        </w:rPr>
        <w:t>.</w:t>
      </w:r>
    </w:p>
    <w:p w:rsidR="009C5F71" w:rsidRDefault="009C5F71" w:rsidP="00F071A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C5F71" w:rsidRPr="008869F5" w:rsidRDefault="009C5F71" w:rsidP="00F071A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869F5">
        <w:rPr>
          <w:b/>
          <w:bCs/>
          <w:sz w:val="28"/>
          <w:szCs w:val="28"/>
        </w:rPr>
        <w:t xml:space="preserve">IV. Требования к ведению смет </w:t>
      </w:r>
      <w:r>
        <w:rPr>
          <w:b/>
          <w:bCs/>
          <w:sz w:val="28"/>
          <w:szCs w:val="28"/>
        </w:rPr>
        <w:t>уч</w:t>
      </w:r>
      <w:r w:rsidRPr="008869F5">
        <w:rPr>
          <w:b/>
          <w:bCs/>
          <w:sz w:val="28"/>
          <w:szCs w:val="28"/>
        </w:rPr>
        <w:t>реждения</w:t>
      </w:r>
    </w:p>
    <w:p w:rsidR="009C5F71" w:rsidRPr="008869F5" w:rsidRDefault="009C5F71" w:rsidP="00F071A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C5F71" w:rsidRPr="008869F5" w:rsidRDefault="009C5F71" w:rsidP="004F2C1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2" w:name="sub_1011"/>
      <w:r>
        <w:rPr>
          <w:sz w:val="28"/>
          <w:szCs w:val="28"/>
        </w:rPr>
        <w:t>1</w:t>
      </w:r>
      <w:r w:rsidRPr="008869F5">
        <w:rPr>
          <w:sz w:val="28"/>
          <w:szCs w:val="28"/>
        </w:rPr>
        <w:t>. Ведением сметы является внесение изменений в смету в пределах установленных объемов соответствующих лимитов бюджетных обязательств.</w:t>
      </w:r>
    </w:p>
    <w:p w:rsidR="009C5F71" w:rsidRPr="008869F5" w:rsidRDefault="009C5F71" w:rsidP="004F2C1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69F5">
        <w:rPr>
          <w:sz w:val="28"/>
          <w:szCs w:val="28"/>
        </w:rPr>
        <w:t>Изменения показателей сметы составляются учреждением по образцу (</w:t>
      </w:r>
      <w:r w:rsidRPr="008869F5">
        <w:rPr>
          <w:b/>
          <w:bCs/>
          <w:i/>
          <w:iCs/>
          <w:sz w:val="28"/>
          <w:szCs w:val="28"/>
        </w:rPr>
        <w:t xml:space="preserve">приложение </w:t>
      </w:r>
      <w:r>
        <w:rPr>
          <w:b/>
          <w:bCs/>
          <w:i/>
          <w:iCs/>
          <w:sz w:val="28"/>
          <w:szCs w:val="28"/>
        </w:rPr>
        <w:t>№ 2</w:t>
      </w:r>
      <w:r w:rsidRPr="008869F5">
        <w:rPr>
          <w:sz w:val="28"/>
          <w:szCs w:val="28"/>
        </w:rPr>
        <w:t>).</w:t>
      </w:r>
      <w:bookmarkStart w:id="3" w:name="sub_101102"/>
      <w:bookmarkEnd w:id="2"/>
    </w:p>
    <w:p w:rsidR="009C5F71" w:rsidRPr="008869F5" w:rsidRDefault="009C5F71" w:rsidP="004F2C1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869F5">
        <w:rPr>
          <w:sz w:val="28"/>
          <w:szCs w:val="28"/>
        </w:rPr>
        <w:t xml:space="preserve">Внесение изменений в смету осуществляется путем утверждения изменений показателей – сумм увеличения, отражающихся со знаком "плюс", и (или) уменьшения объемов сметных назначений, отражающихся со знаком "минус": </w:t>
      </w:r>
    </w:p>
    <w:p w:rsidR="009C5F71" w:rsidRPr="008869F5" w:rsidRDefault="009C5F71" w:rsidP="004F2C1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8869F5">
        <w:rPr>
          <w:sz w:val="28"/>
          <w:szCs w:val="28"/>
        </w:rPr>
        <w:t xml:space="preserve">изменяющих объемы сметных назначений в случае изменения доведенного </w:t>
      </w:r>
      <w:r>
        <w:rPr>
          <w:sz w:val="28"/>
          <w:szCs w:val="28"/>
        </w:rPr>
        <w:t>у</w:t>
      </w:r>
      <w:r w:rsidRPr="008869F5">
        <w:rPr>
          <w:sz w:val="28"/>
          <w:szCs w:val="28"/>
        </w:rPr>
        <w:t>чреждению в установленном порядке объема лимитов бюджетных обязательств;</w:t>
      </w:r>
    </w:p>
    <w:p w:rsidR="009C5F71" w:rsidRPr="008869F5" w:rsidRDefault="009C5F71" w:rsidP="004F2C1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8869F5">
        <w:rPr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и лимитов бюджетных обязательств;</w:t>
      </w:r>
    </w:p>
    <w:p w:rsidR="009C5F71" w:rsidRPr="008869F5" w:rsidRDefault="009C5F71" w:rsidP="004F2C1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*и</w:t>
      </w:r>
      <w:r w:rsidRPr="008869F5">
        <w:rPr>
          <w:sz w:val="28"/>
          <w:szCs w:val="28"/>
        </w:rPr>
        <w:t xml:space="preserve">зменяющих распределение сметных назначений по </w:t>
      </w:r>
      <w:r>
        <w:rPr>
          <w:sz w:val="28"/>
          <w:szCs w:val="28"/>
        </w:rPr>
        <w:t>КАП</w:t>
      </w:r>
      <w:r w:rsidRPr="008869F5">
        <w:rPr>
          <w:sz w:val="28"/>
          <w:szCs w:val="28"/>
        </w:rPr>
        <w:t>, не требующих изменения показателей бюджетной росписи и утвержденного объема лимитов бюджетных обязательств;</w:t>
      </w:r>
    </w:p>
    <w:p w:rsidR="009C5F71" w:rsidRDefault="009C5F71" w:rsidP="004F2C1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8869F5">
        <w:rPr>
          <w:sz w:val="28"/>
          <w:szCs w:val="28"/>
        </w:rPr>
        <w:t xml:space="preserve">изменяющих распределение сметных назначений по </w:t>
      </w:r>
      <w:r>
        <w:rPr>
          <w:sz w:val="28"/>
          <w:szCs w:val="28"/>
        </w:rPr>
        <w:t>КАП</w:t>
      </w:r>
      <w:r w:rsidRPr="008869F5">
        <w:rPr>
          <w:sz w:val="28"/>
          <w:szCs w:val="28"/>
        </w:rPr>
        <w:t>, требующих изменения утвержденного объема лимитов бюджетных обязательств;</w:t>
      </w:r>
    </w:p>
    <w:p w:rsidR="009C5F71" w:rsidRDefault="009C5F71" w:rsidP="004F2C1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*изменяющих объемы сметных назначений, приводящих к перераспределению их между разделами сметы.</w:t>
      </w:r>
    </w:p>
    <w:p w:rsidR="009C5F71" w:rsidRPr="004A52B1" w:rsidRDefault="009C5F71" w:rsidP="004F2C1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представленным на утверждение изменениям в смету прилагаются обоснования (расчеты) плановых сметных показателей, сформированных в соответствии с пунктом 6 настоящего Порядка, </w:t>
      </w:r>
      <w:r w:rsidRPr="004A52B1">
        <w:rPr>
          <w:sz w:val="28"/>
          <w:szCs w:val="28"/>
        </w:rPr>
        <w:t>а также описание причин образования экономии бюджетных ассигнований с информацией о недопущении кредиторской задолженности по уменьшаемым расходам.</w:t>
      </w:r>
    </w:p>
    <w:bookmarkEnd w:id="3"/>
    <w:p w:rsidR="009C5F71" w:rsidRDefault="009C5F71" w:rsidP="0048598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869F5">
        <w:rPr>
          <w:sz w:val="28"/>
          <w:szCs w:val="28"/>
        </w:rPr>
        <w:t xml:space="preserve">. Внесение изменений в смету, требующее изменения показателей бюджетной росписи и лимитов бюджетных обязательств, утверждается после внесения в установленном порядке изменений в бюджетную роспись и лимиты бюджетных обязательств. </w:t>
      </w:r>
    </w:p>
    <w:p w:rsidR="009C5F71" w:rsidRDefault="009C5F71" w:rsidP="000E78D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Внесение изменений в смету в рамках одного вида  расхода классификации расходов бюджетов бюджетной классификации Российской Федерации осуществляется на основании приказа руководителя Учреждения. </w:t>
      </w:r>
      <w:r w:rsidRPr="001C3FA6">
        <w:rPr>
          <w:sz w:val="28"/>
          <w:szCs w:val="28"/>
        </w:rPr>
        <w:t>Периодичность внесения изменений – не более двух раз в квартал не позднее 10 числа последнего месяца квартала.</w:t>
      </w:r>
    </w:p>
    <w:p w:rsidR="009C5F71" w:rsidRPr="001C3FA6" w:rsidRDefault="009C5F71" w:rsidP="005A2F0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Внесение изменений в смету в рамках одной операции КАП </w:t>
      </w:r>
      <w:bookmarkStart w:id="4" w:name="sub_1013"/>
      <w:r>
        <w:rPr>
          <w:sz w:val="28"/>
          <w:szCs w:val="28"/>
        </w:rPr>
        <w:t>осуществляется на основании приказа руководителя Учреждения.</w:t>
      </w:r>
    </w:p>
    <w:p w:rsidR="009C5F71" w:rsidRDefault="009C5F71" w:rsidP="000E78D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bookmarkStart w:id="5" w:name="_GoBack"/>
      <w:bookmarkEnd w:id="5"/>
      <w:r w:rsidRPr="008869F5">
        <w:rPr>
          <w:sz w:val="28"/>
          <w:szCs w:val="28"/>
        </w:rPr>
        <w:t>. Утверждение изменений в смету осуществляется руководителем Учреждения, утвердившего смету Учреждения.</w:t>
      </w:r>
    </w:p>
    <w:bookmarkEnd w:id="4"/>
    <w:p w:rsidR="009C5F71" w:rsidRDefault="009C5F71" w:rsidP="00D244D1">
      <w:pPr>
        <w:tabs>
          <w:tab w:val="left" w:pos="5760"/>
        </w:tabs>
      </w:pPr>
    </w:p>
    <w:p w:rsidR="009C5F71" w:rsidRPr="002439CB" w:rsidRDefault="009C5F71" w:rsidP="00724A60">
      <w:pPr>
        <w:tabs>
          <w:tab w:val="left" w:pos="5760"/>
        </w:tabs>
      </w:pPr>
    </w:p>
    <w:sectPr w:rsidR="009C5F71" w:rsidRPr="002439CB" w:rsidSect="002439CB">
      <w:headerReference w:type="default" r:id="rId6"/>
      <w:footerReference w:type="default" r:id="rId7"/>
      <w:pgSz w:w="11906" w:h="16838" w:code="9"/>
      <w:pgMar w:top="567" w:right="924" w:bottom="284" w:left="1622" w:header="720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F71" w:rsidRDefault="009C5F71" w:rsidP="008869F5">
      <w:r>
        <w:separator/>
      </w:r>
    </w:p>
  </w:endnote>
  <w:endnote w:type="continuationSeparator" w:id="1">
    <w:p w:rsidR="009C5F71" w:rsidRDefault="009C5F71" w:rsidP="00886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71" w:rsidRDefault="009C5F71">
    <w:pPr>
      <w:pStyle w:val="Footer"/>
      <w:jc w:val="center"/>
    </w:pPr>
    <w:fldSimple w:instr="PAGE   \* MERGEFORMAT">
      <w:r>
        <w:rPr>
          <w:noProof/>
        </w:rPr>
        <w:t>5</w:t>
      </w:r>
    </w:fldSimple>
  </w:p>
  <w:p w:rsidR="009C5F71" w:rsidRDefault="009C5F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F71" w:rsidRDefault="009C5F71" w:rsidP="008869F5">
      <w:r>
        <w:separator/>
      </w:r>
    </w:p>
  </w:footnote>
  <w:footnote w:type="continuationSeparator" w:id="1">
    <w:p w:rsidR="009C5F71" w:rsidRDefault="009C5F71" w:rsidP="00886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71" w:rsidRDefault="009C5F71">
    <w:pPr>
      <w:pStyle w:val="Header"/>
      <w:framePr w:wrap="auto" w:vAnchor="text" w:hAnchor="margin" w:xAlign="center" w:y="1"/>
      <w:rPr>
        <w:rStyle w:val="PageNumber"/>
      </w:rPr>
    </w:pPr>
  </w:p>
  <w:p w:rsidR="009C5F71" w:rsidRDefault="009C5F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1A3"/>
    <w:rsid w:val="00072AEA"/>
    <w:rsid w:val="000757CF"/>
    <w:rsid w:val="00075C90"/>
    <w:rsid w:val="000C0628"/>
    <w:rsid w:val="000C3E4F"/>
    <w:rsid w:val="000E78DF"/>
    <w:rsid w:val="000F7046"/>
    <w:rsid w:val="00102148"/>
    <w:rsid w:val="00116ED9"/>
    <w:rsid w:val="001224DC"/>
    <w:rsid w:val="0013252E"/>
    <w:rsid w:val="00135316"/>
    <w:rsid w:val="00162674"/>
    <w:rsid w:val="00163F47"/>
    <w:rsid w:val="001C1E1F"/>
    <w:rsid w:val="001C3FA6"/>
    <w:rsid w:val="001D5674"/>
    <w:rsid w:val="001E46F9"/>
    <w:rsid w:val="001E5CAD"/>
    <w:rsid w:val="001F74A9"/>
    <w:rsid w:val="002018EB"/>
    <w:rsid w:val="002061D3"/>
    <w:rsid w:val="00212BBB"/>
    <w:rsid w:val="00217378"/>
    <w:rsid w:val="00243030"/>
    <w:rsid w:val="002431E2"/>
    <w:rsid w:val="002439CB"/>
    <w:rsid w:val="002531E4"/>
    <w:rsid w:val="0027300D"/>
    <w:rsid w:val="002811EE"/>
    <w:rsid w:val="002824DF"/>
    <w:rsid w:val="002B0B72"/>
    <w:rsid w:val="002B1C3E"/>
    <w:rsid w:val="002B2ACC"/>
    <w:rsid w:val="002D1917"/>
    <w:rsid w:val="002F0AB8"/>
    <w:rsid w:val="00305983"/>
    <w:rsid w:val="00341AD3"/>
    <w:rsid w:val="00356DFC"/>
    <w:rsid w:val="003A437E"/>
    <w:rsid w:val="003B030B"/>
    <w:rsid w:val="003C0815"/>
    <w:rsid w:val="0040610C"/>
    <w:rsid w:val="00485980"/>
    <w:rsid w:val="00494110"/>
    <w:rsid w:val="0049718E"/>
    <w:rsid w:val="004A19CB"/>
    <w:rsid w:val="004A45E5"/>
    <w:rsid w:val="004A52B1"/>
    <w:rsid w:val="004A7994"/>
    <w:rsid w:val="004A7B59"/>
    <w:rsid w:val="004D590C"/>
    <w:rsid w:val="004F2C10"/>
    <w:rsid w:val="00505DB1"/>
    <w:rsid w:val="005227D5"/>
    <w:rsid w:val="00534AD3"/>
    <w:rsid w:val="005366E2"/>
    <w:rsid w:val="00537099"/>
    <w:rsid w:val="0054525C"/>
    <w:rsid w:val="0055038A"/>
    <w:rsid w:val="00560782"/>
    <w:rsid w:val="00585A90"/>
    <w:rsid w:val="005A2F0F"/>
    <w:rsid w:val="005A6EF2"/>
    <w:rsid w:val="005B3EB4"/>
    <w:rsid w:val="005C3606"/>
    <w:rsid w:val="005F76B0"/>
    <w:rsid w:val="00621005"/>
    <w:rsid w:val="00652512"/>
    <w:rsid w:val="00657AD3"/>
    <w:rsid w:val="00672E36"/>
    <w:rsid w:val="00676369"/>
    <w:rsid w:val="0068005F"/>
    <w:rsid w:val="006934CA"/>
    <w:rsid w:val="006A70F4"/>
    <w:rsid w:val="006E45EF"/>
    <w:rsid w:val="006F1280"/>
    <w:rsid w:val="006F4177"/>
    <w:rsid w:val="00702A0F"/>
    <w:rsid w:val="00724A60"/>
    <w:rsid w:val="007369E5"/>
    <w:rsid w:val="00747C24"/>
    <w:rsid w:val="007533A1"/>
    <w:rsid w:val="00756356"/>
    <w:rsid w:val="00776C7B"/>
    <w:rsid w:val="0079520B"/>
    <w:rsid w:val="00797BD0"/>
    <w:rsid w:val="007A4E79"/>
    <w:rsid w:val="007B0050"/>
    <w:rsid w:val="007B0503"/>
    <w:rsid w:val="007D42C7"/>
    <w:rsid w:val="007E0E94"/>
    <w:rsid w:val="007E692C"/>
    <w:rsid w:val="00801AFA"/>
    <w:rsid w:val="00802D4D"/>
    <w:rsid w:val="00804A4F"/>
    <w:rsid w:val="00811B30"/>
    <w:rsid w:val="008140A3"/>
    <w:rsid w:val="00817685"/>
    <w:rsid w:val="008241E6"/>
    <w:rsid w:val="00833A93"/>
    <w:rsid w:val="00854C5B"/>
    <w:rsid w:val="008869F5"/>
    <w:rsid w:val="008D65D8"/>
    <w:rsid w:val="008E776B"/>
    <w:rsid w:val="008F414A"/>
    <w:rsid w:val="00912837"/>
    <w:rsid w:val="00917268"/>
    <w:rsid w:val="00926F14"/>
    <w:rsid w:val="00941552"/>
    <w:rsid w:val="009462A6"/>
    <w:rsid w:val="00970D17"/>
    <w:rsid w:val="009829D0"/>
    <w:rsid w:val="00991B75"/>
    <w:rsid w:val="009C5F71"/>
    <w:rsid w:val="009C7B1C"/>
    <w:rsid w:val="009E74E1"/>
    <w:rsid w:val="009F44B7"/>
    <w:rsid w:val="00A400C5"/>
    <w:rsid w:val="00A46B72"/>
    <w:rsid w:val="00A51473"/>
    <w:rsid w:val="00A54C1C"/>
    <w:rsid w:val="00A56E98"/>
    <w:rsid w:val="00A72A40"/>
    <w:rsid w:val="00AB3C51"/>
    <w:rsid w:val="00AE478B"/>
    <w:rsid w:val="00AF50BF"/>
    <w:rsid w:val="00B44CD3"/>
    <w:rsid w:val="00B8476C"/>
    <w:rsid w:val="00BA2547"/>
    <w:rsid w:val="00BC2188"/>
    <w:rsid w:val="00BC7473"/>
    <w:rsid w:val="00BE0C15"/>
    <w:rsid w:val="00BF3676"/>
    <w:rsid w:val="00C11CD0"/>
    <w:rsid w:val="00C17E16"/>
    <w:rsid w:val="00C54F56"/>
    <w:rsid w:val="00C56271"/>
    <w:rsid w:val="00C575E2"/>
    <w:rsid w:val="00C649CE"/>
    <w:rsid w:val="00C70D41"/>
    <w:rsid w:val="00CA68ED"/>
    <w:rsid w:val="00CC01C1"/>
    <w:rsid w:val="00CF56CA"/>
    <w:rsid w:val="00CF68B6"/>
    <w:rsid w:val="00CF6DB3"/>
    <w:rsid w:val="00D104D1"/>
    <w:rsid w:val="00D14C91"/>
    <w:rsid w:val="00D244D1"/>
    <w:rsid w:val="00D53467"/>
    <w:rsid w:val="00D672D0"/>
    <w:rsid w:val="00D74776"/>
    <w:rsid w:val="00D757AE"/>
    <w:rsid w:val="00D83542"/>
    <w:rsid w:val="00D8601B"/>
    <w:rsid w:val="00D94465"/>
    <w:rsid w:val="00D9576A"/>
    <w:rsid w:val="00DB17E3"/>
    <w:rsid w:val="00DC2948"/>
    <w:rsid w:val="00DF4901"/>
    <w:rsid w:val="00E14D4B"/>
    <w:rsid w:val="00E17C96"/>
    <w:rsid w:val="00E57127"/>
    <w:rsid w:val="00E61318"/>
    <w:rsid w:val="00E71D0D"/>
    <w:rsid w:val="00E819AF"/>
    <w:rsid w:val="00E84B8B"/>
    <w:rsid w:val="00E93382"/>
    <w:rsid w:val="00EA099F"/>
    <w:rsid w:val="00EA6C38"/>
    <w:rsid w:val="00ED6429"/>
    <w:rsid w:val="00F071A3"/>
    <w:rsid w:val="00F566D2"/>
    <w:rsid w:val="00FA1421"/>
    <w:rsid w:val="00FA2507"/>
    <w:rsid w:val="00FA4BEC"/>
    <w:rsid w:val="00FB1CEE"/>
    <w:rsid w:val="00FB6A93"/>
    <w:rsid w:val="00FD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1A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F071A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F071A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71A3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071A3"/>
  </w:style>
  <w:style w:type="paragraph" w:customStyle="1" w:styleId="ConsPlusNonformat">
    <w:name w:val="ConsPlusNonformat"/>
    <w:uiPriority w:val="99"/>
    <w:rsid w:val="00F071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071A3"/>
    <w:pPr>
      <w:jc w:val="center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071A3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F071A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8869F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869F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D7094"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56E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6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203</TotalTime>
  <Pages>5</Pages>
  <Words>1034</Words>
  <Characters>5894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 АДМИНИСТРАЦИИ КИЛЬМЕЗСКОГО РАЙОНА КИРОВСКОЙ ОБЛАСТИ</dc:title>
  <dc:subject/>
  <dc:creator>Rev</dc:creator>
  <cp:keywords/>
  <dc:description/>
  <cp:lastModifiedBy>Игорь</cp:lastModifiedBy>
  <cp:revision>28</cp:revision>
  <cp:lastPrinted>2019-12-02T08:05:00Z</cp:lastPrinted>
  <dcterms:created xsi:type="dcterms:W3CDTF">2018-06-15T06:16:00Z</dcterms:created>
  <dcterms:modified xsi:type="dcterms:W3CDTF">2020-06-22T12:43:00Z</dcterms:modified>
</cp:coreProperties>
</file>