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jc w:val="right"/>
        <w:rPr>
          <w:b/>
          <w:bCs/>
          <w:color w:val="000000"/>
          <w:sz w:val="28"/>
          <w:szCs w:val="28"/>
        </w:rPr>
      </w:pP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МОТОРСКАЯ СЕЛЬСКАЯ ДУМА</w:t>
      </w: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КИЛЬМЕЗСКОГО РАЙОНА КИРОВСКОЙ ОБЛАСТИ</w:t>
      </w:r>
      <w:r>
        <w:rPr>
          <w:b/>
          <w:bCs/>
          <w:color w:val="000000"/>
          <w:sz w:val="28"/>
          <w:szCs w:val="28"/>
        </w:rPr>
        <w:br/>
        <w:t>ЧЕТВЕРТОГО СОЗЫВА</w:t>
      </w: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jc w:val="center"/>
        <w:rPr>
          <w:b/>
          <w:bCs/>
          <w:color w:val="000000"/>
          <w:sz w:val="28"/>
          <w:szCs w:val="28"/>
        </w:rPr>
      </w:pP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jc w:val="center"/>
        <w:rPr>
          <w:b/>
          <w:bCs/>
          <w:color w:val="000000"/>
          <w:sz w:val="28"/>
          <w:szCs w:val="28"/>
        </w:rPr>
      </w:pP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right="20" w:firstLine="7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14.12.2020                                                                                  №6/4</w:t>
      </w: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left="740" w:right="20"/>
        <w:jc w:val="center"/>
        <w:rPr>
          <w:color w:val="000000"/>
          <w:sz w:val="28"/>
          <w:szCs w:val="28"/>
        </w:rPr>
      </w:pPr>
      <w:r w:rsidRPr="000249C3">
        <w:rPr>
          <w:color w:val="000000"/>
          <w:sz w:val="28"/>
          <w:szCs w:val="28"/>
        </w:rPr>
        <w:t>Надежда</w:t>
      </w: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left="740" w:right="20"/>
        <w:jc w:val="center"/>
        <w:rPr>
          <w:color w:val="000000"/>
          <w:sz w:val="28"/>
          <w:szCs w:val="28"/>
        </w:rPr>
      </w:pP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left="740" w:righ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передаче отдельных полномочий по решению вопросов местного значения в сфере градостроительной деятельности</w:t>
      </w: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left="740" w:right="20"/>
        <w:jc w:val="center"/>
        <w:rPr>
          <w:color w:val="000000"/>
          <w:sz w:val="28"/>
          <w:szCs w:val="28"/>
        </w:rPr>
      </w:pPr>
    </w:p>
    <w:p w:rsidR="00C95ACE" w:rsidRDefault="00C95ACE" w:rsidP="000249C3">
      <w:pPr>
        <w:pStyle w:val="1"/>
        <w:shd w:val="clear" w:color="auto" w:fill="auto"/>
        <w:spacing w:before="0" w:after="0" w:line="276" w:lineRule="auto"/>
        <w:ind w:left="74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 от 06.10.2006 №131-ФЗ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градостроительной деятельности, Моторская сельская Дума РЕШИЛА: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74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Передать администрации Кильмезского муниципального района следующие виды полномочий по решению вопросов местного значения в сфере градостроительной деятельности: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6477A2">
        <w:rPr>
          <w:sz w:val="28"/>
          <w:szCs w:val="28"/>
        </w:rPr>
        <w:t>Осуществлять процедуру подготовки и согласования проекта генерального плана Поселения, проекта правил землепользования и застройки Поселения, а также изменений в них.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6477A2">
        <w:rPr>
          <w:sz w:val="28"/>
          <w:szCs w:val="28"/>
        </w:rPr>
        <w:t>Осуществлять процедуру подготовки и согласования проектов планировки и проектов межевания территорий муниципального образования.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1.3.</w:t>
      </w:r>
      <w:r w:rsidRPr="006477A2">
        <w:rPr>
          <w:sz w:val="28"/>
          <w:szCs w:val="28"/>
        </w:rPr>
        <w:t>Осуществлять загрузку проектов генеральных планов поселений и материалов по его обоснованию, утверждённых генеральных планов поселений и материала по его обоснованию, правил землепользования и застройки поселений, а также утверждённых изменений в такие документы в федеральную государственную информационную систему территориального планирования.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color w:val="000000"/>
          <w:sz w:val="28"/>
          <w:szCs w:val="28"/>
        </w:rPr>
      </w:pPr>
      <w:r>
        <w:rPr>
          <w:sz w:val="28"/>
          <w:szCs w:val="28"/>
        </w:rPr>
        <w:t>1.4.</w:t>
      </w:r>
      <w:r w:rsidRPr="006477A2">
        <w:rPr>
          <w:sz w:val="28"/>
          <w:szCs w:val="28"/>
        </w:rPr>
        <w:t>Осуществлять передачу в министерство строительства Кировской области в электронном виде утверждённых генеральных планов поселений, правил землепользования и застройки поселений, документации по планировке территорий поселений, а также утверждённых изменений в такие документы с целью занесения информации в автоматизированную информационную систему градостроительной деятельности Кировской области.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6477A2">
        <w:rPr>
          <w:sz w:val="28"/>
          <w:szCs w:val="28"/>
        </w:rPr>
        <w:t>Вести отчетность в министерство строительства, статистическую отчётность по жилищному строительству и отвечает на текущие запросы по своей деятельности.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1.6.</w:t>
      </w:r>
      <w:r w:rsidRPr="006477A2">
        <w:rPr>
          <w:sz w:val="28"/>
          <w:szCs w:val="28"/>
        </w:rPr>
        <w:t>Заниматься разработкой административных регламентов предоставления муниципальных услуг по градостроительной деятельности.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1.7.</w:t>
      </w:r>
      <w:r w:rsidRPr="006477A2">
        <w:rPr>
          <w:sz w:val="28"/>
          <w:szCs w:val="28"/>
        </w:rPr>
        <w:t>Оформлять и выдавать градостроительные планы земельных участков на территории муниципального образования.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1.8.</w:t>
      </w:r>
      <w:r w:rsidRPr="006477A2">
        <w:rPr>
          <w:sz w:val="28"/>
          <w:szCs w:val="28"/>
        </w:rPr>
        <w:t xml:space="preserve">Подготавливать и выдавать разрешения на строительство объектов капитального строительства на территории муниципального образования. 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1.9.</w:t>
      </w:r>
      <w:r w:rsidRPr="006477A2">
        <w:rPr>
          <w:sz w:val="28"/>
          <w:szCs w:val="28"/>
        </w:rPr>
        <w:t xml:space="preserve">Подготавливать и выдавать разрешения на ввод объекта в эксплуатацию на территории муниципального образования. 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1.10.</w:t>
      </w:r>
      <w:r w:rsidRPr="006477A2">
        <w:rPr>
          <w:sz w:val="28"/>
          <w:szCs w:val="28"/>
        </w:rPr>
        <w:t>Подготавливать и направлять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1.11.</w:t>
      </w:r>
      <w:r w:rsidRPr="006477A2">
        <w:rPr>
          <w:sz w:val="28"/>
          <w:szCs w:val="28"/>
        </w:rPr>
        <w:t>Подготавливать и направлять уведомления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1.12.</w:t>
      </w:r>
      <w:r w:rsidRPr="006477A2">
        <w:rPr>
          <w:sz w:val="28"/>
          <w:szCs w:val="28"/>
        </w:rPr>
        <w:t>Принимать уведомления о планируемом сносе объектов капитального строительства, уведомления о завершении сноса объектов капитального строительства на территории муниципального образования.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1.13.</w:t>
      </w:r>
      <w:r w:rsidRPr="006477A2">
        <w:rPr>
          <w:sz w:val="28"/>
          <w:szCs w:val="28"/>
        </w:rPr>
        <w:t>Вносить изменения в разрешение на строительство объекта капитального строительства на территории муниципального образования.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1.14.</w:t>
      </w:r>
      <w:r w:rsidRPr="006477A2">
        <w:rPr>
          <w:sz w:val="28"/>
          <w:szCs w:val="28"/>
        </w:rPr>
        <w:t>Подготавливать и выдавать сведения из информационной системы обеспечения градостроительной деятельности Кильмезского муниципального района Кировской области.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1.15.</w:t>
      </w:r>
      <w:r w:rsidRPr="006477A2">
        <w:rPr>
          <w:sz w:val="28"/>
          <w:szCs w:val="28"/>
        </w:rPr>
        <w:t>Принимать решения о подготовке документации по планировке территории в границах муниципального образования</w:t>
      </w:r>
      <w:r>
        <w:rPr>
          <w:sz w:val="28"/>
          <w:szCs w:val="28"/>
        </w:rPr>
        <w:t>.</w:t>
      </w:r>
    </w:p>
    <w:p w:rsidR="00C95ACE" w:rsidRDefault="00C95ACE" w:rsidP="00762F66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1.16.</w:t>
      </w:r>
      <w:r w:rsidRPr="006477A2">
        <w:rPr>
          <w:sz w:val="28"/>
          <w:szCs w:val="28"/>
        </w:rPr>
        <w:t>Принимать решения о переводе жилого помещения в нежилое помещение или нежилого помещения в жилое помещение на территории муниципального образования.</w:t>
      </w:r>
    </w:p>
    <w:p w:rsidR="00C95ACE" w:rsidRPr="00C45D47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color w:val="000000"/>
          <w:sz w:val="28"/>
          <w:szCs w:val="28"/>
        </w:rPr>
      </w:pPr>
      <w:r w:rsidRPr="00C45D47">
        <w:rPr>
          <w:sz w:val="28"/>
          <w:szCs w:val="28"/>
        </w:rPr>
        <w:t>1.17.Своевременно и качественно рассматриваться обращения граждан по градостроительной деятельности.</w:t>
      </w: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2. Поручить администрации Моторского сельского поселения заключить дополнительное соглашение с администрацией Кильмезского муниципального района к соглашению о передаче осуществления части полномочий в области градостроительной деятельности.</w:t>
      </w: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3. Решение Моторской сельской Думы №1/3 от 19.02.2019 года считать утратившим силу.</w:t>
      </w: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4. Разместить настоящее решение на официальном сайте Моторского сельского поселения.</w:t>
      </w: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с момента его подписания.</w:t>
      </w: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</w:p>
    <w:p w:rsidR="00C95ACE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Глава Моторского</w:t>
      </w:r>
    </w:p>
    <w:p w:rsidR="00C95ACE" w:rsidRPr="00C45D47" w:rsidRDefault="00C95ACE" w:rsidP="00C45D47">
      <w:pPr>
        <w:pStyle w:val="1"/>
        <w:shd w:val="clear" w:color="auto" w:fill="auto"/>
        <w:spacing w:before="0" w:after="0" w:line="276" w:lineRule="auto"/>
        <w:ind w:left="1100" w:right="2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В.А.Федорко</w:t>
      </w:r>
    </w:p>
    <w:sectPr w:rsidR="00C95ACE" w:rsidRPr="00C45D47" w:rsidSect="00762F66">
      <w:pgSz w:w="11906" w:h="16838"/>
      <w:pgMar w:top="1134" w:right="4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845"/>
    <w:multiLevelType w:val="multilevel"/>
    <w:tmpl w:val="AD481EBE"/>
    <w:lvl w:ilvl="0">
      <w:start w:val="2020"/>
      <w:numFmt w:val="decimal"/>
      <w:lvlText w:val="%1"/>
      <w:lvlJc w:val="left"/>
      <w:pPr>
        <w:tabs>
          <w:tab w:val="num" w:pos="7790"/>
        </w:tabs>
        <w:ind w:left="7790" w:hanging="7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22B11DE0"/>
    <w:multiLevelType w:val="hybridMultilevel"/>
    <w:tmpl w:val="39CCC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E17E2B"/>
    <w:multiLevelType w:val="hybridMultilevel"/>
    <w:tmpl w:val="79AAEABC"/>
    <w:lvl w:ilvl="0" w:tplc="C5504AD8">
      <w:start w:val="1"/>
      <w:numFmt w:val="decimal"/>
      <w:lvlText w:val="%1.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645A"/>
    <w:multiLevelType w:val="hybridMultilevel"/>
    <w:tmpl w:val="228A5B0E"/>
    <w:lvl w:ilvl="0" w:tplc="0419000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4">
    <w:nsid w:val="57801378"/>
    <w:multiLevelType w:val="multilevel"/>
    <w:tmpl w:val="25F82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840"/>
        </w:tabs>
        <w:ind w:left="58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  <w:color w:val="auto"/>
      </w:rPr>
    </w:lvl>
  </w:abstractNum>
  <w:abstractNum w:abstractNumId="5">
    <w:nsid w:val="72FE5D97"/>
    <w:multiLevelType w:val="hybridMultilevel"/>
    <w:tmpl w:val="AD481EBE"/>
    <w:lvl w:ilvl="0" w:tplc="8B40B984">
      <w:start w:val="2020"/>
      <w:numFmt w:val="decimal"/>
      <w:lvlText w:val="%1"/>
      <w:lvlJc w:val="left"/>
      <w:pPr>
        <w:tabs>
          <w:tab w:val="num" w:pos="7790"/>
        </w:tabs>
        <w:ind w:left="7790" w:hanging="7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97"/>
    <w:rsid w:val="000249C3"/>
    <w:rsid w:val="000A59C7"/>
    <w:rsid w:val="00137D1F"/>
    <w:rsid w:val="001A23B3"/>
    <w:rsid w:val="001C74F0"/>
    <w:rsid w:val="00216B59"/>
    <w:rsid w:val="002D7AC4"/>
    <w:rsid w:val="00350B12"/>
    <w:rsid w:val="00474897"/>
    <w:rsid w:val="004909A6"/>
    <w:rsid w:val="005968AA"/>
    <w:rsid w:val="005E0E18"/>
    <w:rsid w:val="00631B4C"/>
    <w:rsid w:val="006477A2"/>
    <w:rsid w:val="0076063A"/>
    <w:rsid w:val="00762F66"/>
    <w:rsid w:val="007C32B6"/>
    <w:rsid w:val="00816651"/>
    <w:rsid w:val="00973797"/>
    <w:rsid w:val="009A4C2C"/>
    <w:rsid w:val="00C45D47"/>
    <w:rsid w:val="00C95ACE"/>
    <w:rsid w:val="00CB507F"/>
    <w:rsid w:val="00D1328F"/>
    <w:rsid w:val="00DA683A"/>
    <w:rsid w:val="00E547F2"/>
    <w:rsid w:val="00F130C0"/>
    <w:rsid w:val="00F213EF"/>
    <w:rsid w:val="00FA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3797"/>
    <w:rPr>
      <w:color w:val="auto"/>
      <w:u w:val="none"/>
      <w:effect w:val="none"/>
      <w:shd w:val="clear" w:color="auto" w:fill="auto"/>
    </w:rPr>
  </w:style>
  <w:style w:type="character" w:customStyle="1" w:styleId="a">
    <w:name w:val="Основной текст_"/>
    <w:link w:val="1"/>
    <w:uiPriority w:val="99"/>
    <w:locked/>
    <w:rsid w:val="002D7AC4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D7AC4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spacing w:val="5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4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685</Words>
  <Characters>3909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Игорь</cp:lastModifiedBy>
  <cp:revision>10</cp:revision>
  <cp:lastPrinted>2020-12-14T12:15:00Z</cp:lastPrinted>
  <dcterms:created xsi:type="dcterms:W3CDTF">2020-11-25T04:58:00Z</dcterms:created>
  <dcterms:modified xsi:type="dcterms:W3CDTF">2020-12-14T12:18:00Z</dcterms:modified>
</cp:coreProperties>
</file>