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4648A" w14:textId="6D06C5CB" w:rsidR="00E11B8A" w:rsidRDefault="00CE5800" w:rsidP="00CE580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АДМИНИСТРАЦИЯ МОТОРСКОГО СЕЛЬСКОГО ПОСЕЛЕНИЯ</w:t>
      </w:r>
    </w:p>
    <w:p w14:paraId="5E31BA8D" w14:textId="77777777" w:rsidR="00CE5800" w:rsidRDefault="00CE5800" w:rsidP="00CE58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КИЛЬМЕЗСКОГО РАЙОНА КИРОВСКОЙ ОБЛАСТИ</w:t>
      </w:r>
    </w:p>
    <w:p w14:paraId="34CEAACF" w14:textId="77777777" w:rsidR="00CE5800" w:rsidRDefault="00CE5800" w:rsidP="00CE580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7B9D24" w14:textId="77777777" w:rsidR="00CE5800" w:rsidRDefault="00CE5800" w:rsidP="00CE58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5C485507" w14:textId="77777777" w:rsidR="00CE5800" w:rsidRDefault="00CE5800" w:rsidP="00CE58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19.01.2022                                                                                          №01</w:t>
      </w:r>
    </w:p>
    <w:p w14:paraId="5DF2DD8F" w14:textId="77777777" w:rsidR="00CE5800" w:rsidRDefault="00CE5800" w:rsidP="00CE58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д.Надежда</w:t>
      </w:r>
    </w:p>
    <w:p w14:paraId="492AA5FE" w14:textId="77777777" w:rsidR="00CE5800" w:rsidRDefault="006B215B" w:rsidP="00CE58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мерах по выполнению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Моторской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Думы</w:t>
      </w:r>
    </w:p>
    <w:p w14:paraId="042EE276" w14:textId="77777777" w:rsidR="006B215B" w:rsidRDefault="006B215B" w:rsidP="00CE58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17.12.2021 №7/2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2022 год и плановый период 2023 и 2024 годов»</w:t>
      </w:r>
    </w:p>
    <w:p w14:paraId="15B26C89" w14:textId="77777777" w:rsidR="006B215B" w:rsidRDefault="006B215B" w:rsidP="00CE580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FA88ED" w14:textId="77777777" w:rsidR="006B215B" w:rsidRDefault="006B215B" w:rsidP="006B21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ст.34 Положения «О бюджетном процессе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поселение», утвержденного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Моторской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Думы от 20.12.2017 №3/4 и в целях выполнения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Моторской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Думы от 17.12.2021 №7/2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2022 год и плановый период 2023 и 2024 годов</w:t>
      </w:r>
      <w:r w:rsidR="003514AA">
        <w:rPr>
          <w:rFonts w:ascii="Times New Roman" w:hAnsi="Times New Roman" w:cs="Times New Roman"/>
          <w:sz w:val="28"/>
          <w:szCs w:val="28"/>
        </w:rPr>
        <w:t xml:space="preserve">», администрация </w:t>
      </w:r>
      <w:proofErr w:type="spellStart"/>
      <w:r w:rsidR="003514AA">
        <w:rPr>
          <w:rFonts w:ascii="Times New Roman" w:hAnsi="Times New Roman" w:cs="Times New Roman"/>
          <w:sz w:val="28"/>
          <w:szCs w:val="28"/>
        </w:rPr>
        <w:t>Моторского</w:t>
      </w:r>
      <w:proofErr w:type="spellEnd"/>
      <w:r w:rsidR="003514A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514AA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="003514AA">
        <w:rPr>
          <w:rFonts w:ascii="Times New Roman" w:hAnsi="Times New Roman" w:cs="Times New Roman"/>
          <w:sz w:val="28"/>
          <w:szCs w:val="28"/>
        </w:rPr>
        <w:t xml:space="preserve"> района Кировской области ПОСТАНОВЛЯЕТ:</w:t>
      </w:r>
      <w:r w:rsidR="008903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63DF0A" w14:textId="77777777" w:rsidR="008903F1" w:rsidRDefault="008903F1" w:rsidP="008903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к исполнению решение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Моторской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Думы от 17.12.2021 №7/2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2022 год и на плановый период 2023 и 2024 годов».</w:t>
      </w:r>
    </w:p>
    <w:p w14:paraId="18704EB0" w14:textId="77777777" w:rsidR="008903F1" w:rsidRDefault="008903F1" w:rsidP="008903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Специалисту по финансам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14:paraId="2787776D" w14:textId="77777777" w:rsidR="00CE5800" w:rsidRDefault="008903F1" w:rsidP="00CE580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7B8B">
        <w:rPr>
          <w:rFonts w:ascii="Times New Roman" w:hAnsi="Times New Roman" w:cs="Times New Roman"/>
          <w:sz w:val="28"/>
          <w:szCs w:val="28"/>
        </w:rPr>
        <w:t>Обеспечить</w:t>
      </w:r>
      <w:r w:rsidR="00C17B8B" w:rsidRPr="00C17B8B">
        <w:rPr>
          <w:rFonts w:ascii="Times New Roman" w:hAnsi="Times New Roman" w:cs="Times New Roman"/>
          <w:sz w:val="28"/>
          <w:szCs w:val="28"/>
        </w:rPr>
        <w:t xml:space="preserve"> организацию п</w:t>
      </w:r>
      <w:r w:rsidR="00C17B8B">
        <w:rPr>
          <w:rFonts w:ascii="Times New Roman" w:hAnsi="Times New Roman" w:cs="Times New Roman"/>
          <w:sz w:val="28"/>
          <w:szCs w:val="28"/>
        </w:rPr>
        <w:t>роведения</w:t>
      </w:r>
      <w:r w:rsidR="00C17B8B" w:rsidRPr="00C17B8B">
        <w:rPr>
          <w:rFonts w:ascii="Times New Roman" w:hAnsi="Times New Roman" w:cs="Times New Roman"/>
          <w:sz w:val="28"/>
          <w:szCs w:val="28"/>
        </w:rPr>
        <w:t xml:space="preserve"> ежеквартального мониторинга</w:t>
      </w:r>
      <w:r w:rsidR="00C17B8B">
        <w:rPr>
          <w:rFonts w:ascii="Times New Roman" w:hAnsi="Times New Roman" w:cs="Times New Roman"/>
          <w:sz w:val="28"/>
          <w:szCs w:val="28"/>
        </w:rPr>
        <w:t xml:space="preserve"> реализации муниципальных программ </w:t>
      </w:r>
      <w:proofErr w:type="spellStart"/>
      <w:r w:rsidR="00C17B8B">
        <w:rPr>
          <w:rFonts w:ascii="Times New Roman" w:hAnsi="Times New Roman" w:cs="Times New Roman"/>
          <w:sz w:val="28"/>
          <w:szCs w:val="28"/>
        </w:rPr>
        <w:t>Моторского</w:t>
      </w:r>
      <w:proofErr w:type="spellEnd"/>
      <w:r w:rsidR="00C17B8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17B8B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="00C17B8B">
        <w:rPr>
          <w:rFonts w:ascii="Times New Roman" w:hAnsi="Times New Roman" w:cs="Times New Roman"/>
          <w:sz w:val="28"/>
          <w:szCs w:val="28"/>
        </w:rPr>
        <w:t xml:space="preserve"> района и ежеквартального мониторинга исполнения бюджета </w:t>
      </w:r>
      <w:proofErr w:type="spellStart"/>
      <w:r w:rsidR="00C17B8B">
        <w:rPr>
          <w:rFonts w:ascii="Times New Roman" w:hAnsi="Times New Roman" w:cs="Times New Roman"/>
          <w:sz w:val="28"/>
          <w:szCs w:val="28"/>
        </w:rPr>
        <w:t>Моторского</w:t>
      </w:r>
      <w:proofErr w:type="spellEnd"/>
      <w:r w:rsidR="00C17B8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12FD6100" w14:textId="77777777" w:rsidR="00C17B8B" w:rsidRDefault="00C17B8B" w:rsidP="00CE580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по увеличению расходных обязательств бюджета поселения вносить при наличии предложений по источникам их исполнения.</w:t>
      </w:r>
    </w:p>
    <w:p w14:paraId="1D7EECA8" w14:textId="77777777" w:rsidR="00C17B8B" w:rsidRDefault="00C17B8B" w:rsidP="00C17B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 администраторам доходов бюджета поселения производить уточнение платежей по администрируемым  доходам бюджета, классифицируемым Управлением Федерального казначейства по Кировской области как невыясненные поступления, в течение десяти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рабочих дней со дня поступления запроса из Управления Федерального казначейства по Кировской области.</w:t>
      </w:r>
    </w:p>
    <w:p w14:paraId="2949B097" w14:textId="77777777" w:rsidR="00E1513B" w:rsidRDefault="00E1513B" w:rsidP="00C17B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Кировской области:</w:t>
      </w:r>
    </w:p>
    <w:p w14:paraId="0B08563E" w14:textId="77777777" w:rsidR="00E1513B" w:rsidRDefault="00E1513B" w:rsidP="00E1513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приоритетное и своевременное финансирование расходов на выплату заработной платы работникам органов местного самоуправления поселений с начислениями и расчетов за оказанные коммунальные услуги и топливо.</w:t>
      </w:r>
    </w:p>
    <w:p w14:paraId="59E143A4" w14:textId="77777777" w:rsidR="00E1513B" w:rsidRDefault="00E1513B" w:rsidP="00E1513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в первом полугодии 2022 года заключение контрактов, финансовое обеспечение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) которых осуществляется за счет субсидий, субвенций и иных межбюджетных трансфертов, имеющих</w:t>
      </w:r>
      <w:r w:rsidR="00E11463">
        <w:rPr>
          <w:rFonts w:ascii="Times New Roman" w:hAnsi="Times New Roman" w:cs="Times New Roman"/>
          <w:sz w:val="28"/>
          <w:szCs w:val="28"/>
        </w:rPr>
        <w:t xml:space="preserve"> целевое назначение, в объеме 100% закупок, включенных в планы-графики закупок товаров, работ, услуг для обеспечения муниципальных нужд, размещенных на официальном сайте в единой информационной системе в сфере закупок в информационно-телекоммуникационной сети «Интернет» по состоянию на 01.04.2022, за исключением закупок, которые не привели к заключению контрактов в соответствии с законодательством о контрактной системе в сфере закупок.</w:t>
      </w:r>
    </w:p>
    <w:p w14:paraId="31ECD07B" w14:textId="77777777" w:rsidR="00E11463" w:rsidRDefault="00932893" w:rsidP="00E1513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учет и исполнение муниципальных контрактов (договоров) по расходам, осуществляемым за счет межбюджетных трансфертов местным бюджетам из областного бюджета, а также за счет средств местного бюджета на исполнение расходных обязательств муниципального образования, в целях</w:t>
      </w:r>
      <w:r w:rsidR="00FF5A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которых предоставляются субсидии из областного бюджета, в единой базе местных бюджетов программного комплекса «Бюджет-СМАРТ».</w:t>
      </w:r>
    </w:p>
    <w:p w14:paraId="6506D9B8" w14:textId="77777777" w:rsidR="00932893" w:rsidRDefault="00932893" w:rsidP="00E1513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о предоставлении финансовой помощи бюджетам поселений из районного бюджета вносить при наличии предложений по источникам их исполнения.</w:t>
      </w:r>
    </w:p>
    <w:p w14:paraId="52DB5C48" w14:textId="77777777" w:rsidR="00932893" w:rsidRDefault="00691C2A" w:rsidP="00E1513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принимать решения, приводящие к увеличению  в 2022 году штатной численности работников органов местного самоуправления поселений, за исключением случаев, когда федеральными законами, законами Кировской области органы местного самоуправления муниципальных образований Кировской области наделяются отдельными государственными полномочиями, а также в случае эксплуатации вновь построенных объектов недвижимости, необходимых для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осуществления полномочий органов местного самоуправления поселений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области.</w:t>
      </w:r>
    </w:p>
    <w:p w14:paraId="44701A56" w14:textId="77777777" w:rsidR="00691C2A" w:rsidRDefault="00FF5A69" w:rsidP="00E1513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в срок до 01.04.2022 заключение муниципальных контрактов (договоров) на реализацию региональных проектов, направленных на достижение соответствующих результатов реализации федеральных проектов.</w:t>
      </w:r>
    </w:p>
    <w:p w14:paraId="1BAF2977" w14:textId="77777777" w:rsidR="00FF5A69" w:rsidRDefault="00FF5A69" w:rsidP="00FF5A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01 января 2022 года.</w:t>
      </w:r>
    </w:p>
    <w:p w14:paraId="29D67400" w14:textId="77777777" w:rsidR="00FF5A69" w:rsidRDefault="00FF5A69" w:rsidP="00FF5A6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2CFF91" w14:textId="77777777" w:rsidR="00FF5A69" w:rsidRDefault="00FF5A69" w:rsidP="00FF5A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10550FCE" w14:textId="77777777" w:rsidR="00FF5A69" w:rsidRPr="00FF5A69" w:rsidRDefault="00FF5A69" w:rsidP="00FF5A6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Моторского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В.А.Федорко</w:t>
      </w:r>
      <w:proofErr w:type="spellEnd"/>
    </w:p>
    <w:sectPr w:rsidR="00FF5A69" w:rsidRPr="00FF5A69" w:rsidSect="00E11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071C95"/>
    <w:multiLevelType w:val="multilevel"/>
    <w:tmpl w:val="127A25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5800"/>
    <w:rsid w:val="00190319"/>
    <w:rsid w:val="00244CBB"/>
    <w:rsid w:val="002B3647"/>
    <w:rsid w:val="003514AA"/>
    <w:rsid w:val="003D4DD6"/>
    <w:rsid w:val="004D2C8F"/>
    <w:rsid w:val="005875DE"/>
    <w:rsid w:val="0067578B"/>
    <w:rsid w:val="00691C2A"/>
    <w:rsid w:val="006B215B"/>
    <w:rsid w:val="006D5F55"/>
    <w:rsid w:val="00734A54"/>
    <w:rsid w:val="008903F1"/>
    <w:rsid w:val="008B5AC1"/>
    <w:rsid w:val="00932893"/>
    <w:rsid w:val="00C17B8B"/>
    <w:rsid w:val="00CE5800"/>
    <w:rsid w:val="00E11463"/>
    <w:rsid w:val="00E11B8A"/>
    <w:rsid w:val="00E1513B"/>
    <w:rsid w:val="00FF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E5D77"/>
  <w15:docId w15:val="{036D6217-AB51-4236-8EAC-E15D82DB7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50885-F734-4F7D-9EA0-891BCA8C7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Специалист</cp:lastModifiedBy>
  <cp:revision>20</cp:revision>
  <cp:lastPrinted>2022-01-19T08:30:00Z</cp:lastPrinted>
  <dcterms:created xsi:type="dcterms:W3CDTF">2022-01-19T07:08:00Z</dcterms:created>
  <dcterms:modified xsi:type="dcterms:W3CDTF">2022-04-13T11:18:00Z</dcterms:modified>
</cp:coreProperties>
</file>