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1242" w:type="dxa"/>
        <w:tblLook w:val="01E0"/>
      </w:tblPr>
      <w:tblGrid>
        <w:gridCol w:w="3851"/>
        <w:gridCol w:w="2386"/>
        <w:gridCol w:w="3828"/>
      </w:tblGrid>
      <w:tr w:rsidR="00E47FA2" w:rsidRPr="00E47FA2" w:rsidTr="00E47FA2">
        <w:trPr>
          <w:trHeight w:val="2280"/>
        </w:trPr>
        <w:tc>
          <w:tcPr>
            <w:tcW w:w="3851" w:type="dxa"/>
            <w:shd w:val="clear" w:color="auto" w:fill="auto"/>
          </w:tcPr>
          <w:p w:rsidR="00E47FA2" w:rsidRPr="00E47FA2" w:rsidRDefault="00E47FA2" w:rsidP="00E47FA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E47FA2" w:rsidRPr="00E47FA2" w:rsidRDefault="00E47FA2" w:rsidP="00E47FA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E47FA2" w:rsidRPr="00E47FA2" w:rsidRDefault="00E47FA2" w:rsidP="00E47FA2">
            <w:pPr>
              <w:spacing w:after="0"/>
              <w:ind w:right="1523"/>
              <w:rPr>
                <w:rFonts w:ascii="Times New Roman" w:hAnsi="Times New Roman" w:cs="Times New Roman"/>
                <w:sz w:val="24"/>
              </w:rPr>
            </w:pPr>
          </w:p>
          <w:p w:rsidR="00E47FA2" w:rsidRPr="00E47FA2" w:rsidRDefault="00E47FA2" w:rsidP="00E47FA2">
            <w:pPr>
              <w:spacing w:after="0"/>
              <w:ind w:right="1523"/>
              <w:rPr>
                <w:rFonts w:ascii="Times New Roman" w:hAnsi="Times New Roman" w:cs="Times New Roman"/>
                <w:sz w:val="24"/>
              </w:rPr>
            </w:pPr>
            <w:r w:rsidRPr="00E47FA2">
              <w:rPr>
                <w:rFonts w:ascii="Times New Roman" w:hAnsi="Times New Roman" w:cs="Times New Roman"/>
                <w:sz w:val="24"/>
              </w:rPr>
              <w:t>Приложение №12</w:t>
            </w:r>
          </w:p>
          <w:p w:rsidR="00E47FA2" w:rsidRPr="00E47FA2" w:rsidRDefault="00E47FA2" w:rsidP="00E47FA2">
            <w:pPr>
              <w:spacing w:after="0"/>
              <w:ind w:right="1523"/>
              <w:rPr>
                <w:rFonts w:ascii="Times New Roman" w:hAnsi="Times New Roman" w:cs="Times New Roman"/>
                <w:sz w:val="24"/>
              </w:rPr>
            </w:pPr>
            <w:r w:rsidRPr="00E47FA2">
              <w:rPr>
                <w:rFonts w:ascii="Times New Roman" w:hAnsi="Times New Roman" w:cs="Times New Roman"/>
                <w:sz w:val="24"/>
              </w:rPr>
              <w:t xml:space="preserve">к решению Моторской сельской Думы </w:t>
            </w:r>
          </w:p>
          <w:p w:rsidR="00E47FA2" w:rsidRPr="00E47FA2" w:rsidRDefault="00E47FA2" w:rsidP="00E47FA2">
            <w:pPr>
              <w:spacing w:after="0"/>
              <w:ind w:right="1523"/>
              <w:rPr>
                <w:rFonts w:ascii="Times New Roman" w:hAnsi="Times New Roman" w:cs="Times New Roman"/>
                <w:sz w:val="24"/>
              </w:rPr>
            </w:pPr>
            <w:r w:rsidRPr="00E47FA2">
              <w:rPr>
                <w:rFonts w:ascii="Times New Roman" w:hAnsi="Times New Roman" w:cs="Times New Roman"/>
                <w:sz w:val="24"/>
              </w:rPr>
              <w:t xml:space="preserve">от 12.2022 г  № </w:t>
            </w:r>
          </w:p>
        </w:tc>
      </w:tr>
    </w:tbl>
    <w:p w:rsidR="00E47FA2" w:rsidRPr="00E47FA2" w:rsidRDefault="00E47FA2" w:rsidP="00E47FA2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E47FA2" w:rsidRPr="00E47FA2" w:rsidRDefault="00E47FA2" w:rsidP="00E47FA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E47FA2">
        <w:rPr>
          <w:rFonts w:ascii="Times New Roman" w:hAnsi="Times New Roman" w:cs="Times New Roman"/>
          <w:sz w:val="24"/>
        </w:rPr>
        <w:t xml:space="preserve">                                                   </w:t>
      </w:r>
    </w:p>
    <w:p w:rsidR="00E47FA2" w:rsidRPr="00E47FA2" w:rsidRDefault="00E47FA2" w:rsidP="00E47FA2">
      <w:pPr>
        <w:spacing w:after="0"/>
        <w:rPr>
          <w:rFonts w:ascii="Times New Roman" w:hAnsi="Times New Roman" w:cs="Times New Roman"/>
          <w:b/>
          <w:sz w:val="24"/>
        </w:rPr>
      </w:pPr>
    </w:p>
    <w:p w:rsidR="00E47FA2" w:rsidRPr="00E47FA2" w:rsidRDefault="00E47FA2" w:rsidP="00E47FA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E47FA2">
        <w:rPr>
          <w:rFonts w:ascii="Times New Roman" w:hAnsi="Times New Roman" w:cs="Times New Roman"/>
          <w:b/>
          <w:sz w:val="24"/>
        </w:rPr>
        <w:t>Перечень</w:t>
      </w:r>
    </w:p>
    <w:p w:rsidR="00E47FA2" w:rsidRPr="00E47FA2" w:rsidRDefault="00E47FA2" w:rsidP="00E47FA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E47FA2">
        <w:rPr>
          <w:rFonts w:ascii="Times New Roman" w:hAnsi="Times New Roman" w:cs="Times New Roman"/>
          <w:b/>
          <w:sz w:val="24"/>
        </w:rPr>
        <w:t>публичных нормативных обязательств, подлежащих исполнению</w:t>
      </w:r>
    </w:p>
    <w:p w:rsidR="00E47FA2" w:rsidRPr="00E47FA2" w:rsidRDefault="00E47FA2" w:rsidP="00E47FA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E47FA2">
        <w:rPr>
          <w:rFonts w:ascii="Times New Roman" w:hAnsi="Times New Roman" w:cs="Times New Roman"/>
          <w:b/>
          <w:sz w:val="24"/>
        </w:rPr>
        <w:t xml:space="preserve"> за счет средств  бюджета сельского поселения  с указанием</w:t>
      </w:r>
    </w:p>
    <w:p w:rsidR="00E47FA2" w:rsidRPr="00E47FA2" w:rsidRDefault="00E47FA2" w:rsidP="00E47FA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E47FA2">
        <w:rPr>
          <w:rFonts w:ascii="Times New Roman" w:hAnsi="Times New Roman" w:cs="Times New Roman"/>
          <w:b/>
          <w:sz w:val="24"/>
        </w:rPr>
        <w:t>бюджетных ассигнований по ним на плановый период</w:t>
      </w:r>
    </w:p>
    <w:p w:rsidR="00E47FA2" w:rsidRPr="00E47FA2" w:rsidRDefault="00E47FA2" w:rsidP="00E47FA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E47FA2">
        <w:rPr>
          <w:rFonts w:ascii="Times New Roman" w:hAnsi="Times New Roman" w:cs="Times New Roman"/>
          <w:b/>
          <w:sz w:val="24"/>
        </w:rPr>
        <w:t xml:space="preserve"> 2024 и 2025 годов</w:t>
      </w:r>
    </w:p>
    <w:p w:rsidR="00E47FA2" w:rsidRPr="00E47FA2" w:rsidRDefault="00E47FA2" w:rsidP="00E47FA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E47FA2">
        <w:rPr>
          <w:rFonts w:ascii="Times New Roman" w:hAnsi="Times New Roman" w:cs="Times New Roman"/>
          <w:b/>
          <w:sz w:val="24"/>
        </w:rPr>
        <w:t xml:space="preserve">              </w:t>
      </w:r>
    </w:p>
    <w:p w:rsidR="00E47FA2" w:rsidRPr="00E47FA2" w:rsidRDefault="00E47FA2" w:rsidP="00E47FA2">
      <w:pPr>
        <w:spacing w:after="0"/>
        <w:jc w:val="center"/>
        <w:rPr>
          <w:rFonts w:ascii="Times New Roman" w:hAnsi="Times New Roman" w:cs="Times New Roman"/>
          <w:sz w:val="24"/>
        </w:rPr>
      </w:pPr>
      <w:r w:rsidRPr="00E47FA2"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                                    </w:t>
      </w:r>
      <w:r w:rsidRPr="00E47FA2">
        <w:rPr>
          <w:rFonts w:ascii="Times New Roman" w:hAnsi="Times New Roman" w:cs="Times New Roman"/>
          <w:sz w:val="24"/>
        </w:rPr>
        <w:t>(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2"/>
        <w:gridCol w:w="1276"/>
        <w:gridCol w:w="1280"/>
      </w:tblGrid>
      <w:tr w:rsidR="00E47FA2" w:rsidRPr="00E47FA2" w:rsidTr="00F77C4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FA2" w:rsidRPr="00E47FA2" w:rsidRDefault="00E47FA2" w:rsidP="00E47FA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47FA2">
              <w:rPr>
                <w:rFonts w:ascii="Times New Roman" w:hAnsi="Times New Roman" w:cs="Times New Roman"/>
                <w:b/>
                <w:sz w:val="24"/>
              </w:rPr>
              <w:t>Наименование расхода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A2" w:rsidRPr="00E47FA2" w:rsidRDefault="00E47FA2" w:rsidP="00E47FA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47FA2">
              <w:rPr>
                <w:rFonts w:ascii="Times New Roman" w:hAnsi="Times New Roman" w:cs="Times New Roman"/>
                <w:b/>
                <w:sz w:val="24"/>
              </w:rPr>
              <w:t>Сумма на 2024 год</w:t>
            </w:r>
          </w:p>
          <w:p w:rsidR="00E47FA2" w:rsidRPr="00E47FA2" w:rsidRDefault="00E47FA2" w:rsidP="00E47FA2">
            <w:pPr>
              <w:spacing w:after="0"/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47FA2" w:rsidRPr="00E47FA2" w:rsidRDefault="00E47FA2" w:rsidP="00E47FA2">
            <w:pPr>
              <w:spacing w:after="0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A2" w:rsidRPr="00E47FA2" w:rsidRDefault="00E47FA2" w:rsidP="00E47FA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47FA2">
              <w:rPr>
                <w:rFonts w:ascii="Times New Roman" w:hAnsi="Times New Roman" w:cs="Times New Roman"/>
                <w:b/>
                <w:sz w:val="24"/>
              </w:rPr>
              <w:t>Сумма на 2025 год</w:t>
            </w:r>
          </w:p>
          <w:p w:rsidR="00E47FA2" w:rsidRPr="00E47FA2" w:rsidRDefault="00E47FA2" w:rsidP="00E47FA2">
            <w:pPr>
              <w:spacing w:after="0"/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47FA2" w:rsidRPr="00E47FA2" w:rsidRDefault="00E47FA2" w:rsidP="00E47FA2">
            <w:pPr>
              <w:spacing w:after="0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7FA2" w:rsidRPr="00E47FA2" w:rsidTr="00F77C4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A2" w:rsidRPr="00E47FA2" w:rsidRDefault="00E47FA2" w:rsidP="00E4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E47FA2">
              <w:rPr>
                <w:rFonts w:ascii="Times New Roman" w:hAnsi="Times New Roman" w:cs="Times New Roman"/>
                <w:sz w:val="24"/>
              </w:rPr>
              <w:t xml:space="preserve">Дополнительное пенсионное обеспечение пенсионеров, лицам, замещавшим муниципальные должности и должности муниципальной службы </w:t>
            </w:r>
          </w:p>
          <w:p w:rsidR="00E47FA2" w:rsidRPr="00E47FA2" w:rsidRDefault="00E47FA2" w:rsidP="00E4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FA2" w:rsidRPr="00E47FA2" w:rsidRDefault="00E47FA2" w:rsidP="00E47FA2">
            <w:pPr>
              <w:spacing w:after="0"/>
              <w:jc w:val="right"/>
              <w:rPr>
                <w:rFonts w:ascii="Times New Roman" w:hAnsi="Times New Roman" w:cs="Times New Roman"/>
                <w:sz w:val="24"/>
              </w:rPr>
            </w:pPr>
            <w:r w:rsidRPr="00E47FA2">
              <w:rPr>
                <w:rFonts w:ascii="Times New Roman" w:hAnsi="Times New Roman" w:cs="Times New Roman"/>
                <w:sz w:val="24"/>
              </w:rPr>
              <w:t>246 000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FA2" w:rsidRPr="00E47FA2" w:rsidRDefault="00E47FA2" w:rsidP="00E47FA2">
            <w:pPr>
              <w:spacing w:after="0"/>
              <w:jc w:val="right"/>
              <w:rPr>
                <w:rFonts w:ascii="Times New Roman" w:hAnsi="Times New Roman" w:cs="Times New Roman"/>
                <w:sz w:val="24"/>
              </w:rPr>
            </w:pPr>
            <w:r w:rsidRPr="00E47FA2">
              <w:rPr>
                <w:rFonts w:ascii="Times New Roman" w:hAnsi="Times New Roman" w:cs="Times New Roman"/>
                <w:sz w:val="24"/>
              </w:rPr>
              <w:t>255 000</w:t>
            </w:r>
          </w:p>
        </w:tc>
      </w:tr>
      <w:tr w:rsidR="00E47FA2" w:rsidRPr="00E47FA2" w:rsidTr="00F77C4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FA2" w:rsidRPr="00E47FA2" w:rsidRDefault="00E47FA2" w:rsidP="00E47FA2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E47FA2">
              <w:rPr>
                <w:rFonts w:ascii="Times New Roman" w:hAnsi="Times New Roman" w:cs="Times New Roman"/>
                <w:b/>
                <w:iCs/>
                <w:sz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FA2" w:rsidRPr="00E47FA2" w:rsidRDefault="00E47FA2" w:rsidP="00E47FA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E47FA2">
              <w:rPr>
                <w:rFonts w:ascii="Times New Roman" w:hAnsi="Times New Roman" w:cs="Times New Roman"/>
                <w:b/>
                <w:sz w:val="24"/>
              </w:rPr>
              <w:t>246 000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FA2" w:rsidRPr="00E47FA2" w:rsidRDefault="00E47FA2" w:rsidP="00E47FA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E47FA2">
              <w:rPr>
                <w:rFonts w:ascii="Times New Roman" w:hAnsi="Times New Roman" w:cs="Times New Roman"/>
                <w:b/>
                <w:sz w:val="24"/>
              </w:rPr>
              <w:t>255 000</w:t>
            </w:r>
          </w:p>
        </w:tc>
      </w:tr>
    </w:tbl>
    <w:p w:rsidR="00000000" w:rsidRPr="00E47FA2" w:rsidRDefault="00E47FA2" w:rsidP="00E47FA2">
      <w:pPr>
        <w:spacing w:after="0"/>
        <w:rPr>
          <w:rFonts w:ascii="Times New Roman" w:hAnsi="Times New Roman" w:cs="Times New Roman"/>
          <w:sz w:val="24"/>
        </w:rPr>
      </w:pPr>
    </w:p>
    <w:sectPr w:rsidR="00000000" w:rsidRPr="00E47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7FA2"/>
    <w:rsid w:val="00E47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2022-11-27T15:14:00Z</dcterms:created>
  <dcterms:modified xsi:type="dcterms:W3CDTF">2022-11-27T15:15:00Z</dcterms:modified>
</cp:coreProperties>
</file>