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372" w:rsidRPr="00F34C3D" w:rsidRDefault="00F00372" w:rsidP="00F00372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proofErr w:type="gramStart"/>
      <w:r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Прогноз основных характеристик (общий объем доходов расходов,</w:t>
      </w:r>
      <w:proofErr w:type="gramEnd"/>
    </w:p>
    <w:p w:rsidR="00F00372" w:rsidRPr="00F34C3D" w:rsidRDefault="00F00372" w:rsidP="00F00372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дефицита </w:t>
      </w:r>
      <w:proofErr w:type="spellStart"/>
      <w:r>
        <w:fldChar w:fldCharType="begin"/>
      </w:r>
      <w:r>
        <w:instrText>HYPERLINK "http://pandia.ru/text/category/byudzhetnij_profitcit/" \o "Бюджетный профицит"</w:instrText>
      </w:r>
      <w:r>
        <w:fldChar w:fldCharType="separate"/>
      </w:r>
      <w:r w:rsidRPr="00F34C3D">
        <w:rPr>
          <w:rFonts w:ascii="Times New Roman" w:hAnsi="Times New Roman" w:cs="Times New Roman"/>
          <w:color w:val="743399"/>
          <w:sz w:val="28"/>
          <w:szCs w:val="28"/>
          <w:u w:val="single"/>
          <w:bdr w:val="none" w:sz="0" w:space="0" w:color="auto" w:frame="1"/>
          <w:lang w:eastAsia="ru-RU"/>
        </w:rPr>
        <w:t>профицита</w:t>
      </w:r>
      <w:proofErr w:type="spellEnd"/>
      <w:r w:rsidRPr="00F34C3D">
        <w:rPr>
          <w:rFonts w:ascii="Times New Roman" w:hAnsi="Times New Roman" w:cs="Times New Roman"/>
          <w:color w:val="743399"/>
          <w:sz w:val="28"/>
          <w:szCs w:val="28"/>
          <w:u w:val="single"/>
          <w:bdr w:val="none" w:sz="0" w:space="0" w:color="auto" w:frame="1"/>
          <w:lang w:eastAsia="ru-RU"/>
        </w:rPr>
        <w:t xml:space="preserve"> бюджета</w:t>
      </w:r>
      <w:r>
        <w:fldChar w:fldCharType="end"/>
      </w:r>
      <w:r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Мотор</w:t>
      </w:r>
      <w:r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ского сельского поселения</w:t>
      </w:r>
    </w:p>
    <w:p w:rsidR="00F00372" w:rsidRPr="00F34C3D" w:rsidRDefault="00F00372" w:rsidP="00F00372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 20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23</w:t>
      </w:r>
      <w:r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 год и плановый период 202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</w:t>
      </w:r>
      <w:r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-202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</w:t>
      </w:r>
      <w:r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годы</w:t>
      </w:r>
    </w:p>
    <w:p w:rsidR="00F00372" w:rsidRPr="00F34C3D" w:rsidRDefault="00F00372" w:rsidP="00F00372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(тыс. рублей)</w:t>
      </w:r>
    </w:p>
    <w:tbl>
      <w:tblPr>
        <w:tblW w:w="10020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230"/>
        <w:gridCol w:w="930"/>
        <w:gridCol w:w="930"/>
        <w:gridCol w:w="930"/>
      </w:tblGrid>
      <w:tr w:rsidR="00F00372" w:rsidRPr="00AD4ACB" w:rsidTr="00942A62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доходов и расходов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F00372" w:rsidRPr="00AD4ACB" w:rsidTr="00942A62">
        <w:trPr>
          <w:trHeight w:val="778"/>
        </w:trPr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F00372" w:rsidRPr="00AD4ACB" w:rsidRDefault="00F00372" w:rsidP="00942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00372" w:rsidRPr="006D578D" w:rsidRDefault="00F00372" w:rsidP="00942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0372" w:rsidRPr="006D578D" w:rsidRDefault="00F00372" w:rsidP="00942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0372" w:rsidRPr="006D578D" w:rsidRDefault="00F00372" w:rsidP="00942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0372" w:rsidRPr="006D578D" w:rsidRDefault="00F00372" w:rsidP="00942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00372" w:rsidRDefault="00F00372" w:rsidP="00942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0372" w:rsidRDefault="00F00372" w:rsidP="00942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0372" w:rsidRDefault="00F00372" w:rsidP="00942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0372" w:rsidRPr="006D578D" w:rsidRDefault="00F00372" w:rsidP="00942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0372" w:rsidRPr="00AD4ACB" w:rsidTr="00942A62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НАЛОГИ НА ДОХОДЫ ФИЗИЧЕСКИХ ЛИЦ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486,6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6D578D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517,7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6D578D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545,7</w:t>
            </w:r>
          </w:p>
        </w:tc>
      </w:tr>
      <w:tr w:rsidR="00F00372" w:rsidRPr="00AD4ACB" w:rsidTr="00942A62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АКЦИЗЫ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AD4ACB" w:rsidRDefault="00F00372" w:rsidP="00942A62">
            <w:pPr>
              <w:spacing w:before="375" w:after="450" w:line="240" w:lineRule="auto"/>
              <w:ind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294,8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6D578D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307,5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6D578D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324,5</w:t>
            </w:r>
          </w:p>
        </w:tc>
      </w:tr>
      <w:tr w:rsidR="00F00372" w:rsidRPr="00AD4ACB" w:rsidTr="00942A62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ИМУЩЕСТВО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F00372" w:rsidRPr="00AD4ACB" w:rsidTr="00942A62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197</w:t>
            </w:r>
          </w:p>
        </w:tc>
      </w:tr>
      <w:tr w:rsidR="00F00372" w:rsidRPr="00AD4ACB" w:rsidTr="00942A62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</w:tr>
      <w:tr w:rsidR="00F00372" w:rsidRPr="00AD4ACB" w:rsidTr="00942A62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AD4ACB" w:rsidRDefault="00F00372" w:rsidP="00F0037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НЕНАЛОГОВЫЕ  ДОХОДЫ (СРЕДСТВА САМООБЛОЖЕНИЯ ГРАЖДАН)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00372" w:rsidRPr="00AD4ACB" w:rsidTr="00942A62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НАЛОГОВЫХ И НЕНАЛОГОВЫХ ДОХОДОВ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1045,4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1089,3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1084,4</w:t>
            </w:r>
          </w:p>
        </w:tc>
      </w:tr>
      <w:tr w:rsidR="00F00372" w:rsidRPr="00AD4ACB" w:rsidTr="00942A62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AD4ACB" w:rsidRDefault="00F00372" w:rsidP="00942A62">
            <w:pPr>
              <w:spacing w:before="375" w:after="450" w:line="240" w:lineRule="auto"/>
              <w:ind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2628,6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2827,3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3007,3</w:t>
            </w:r>
          </w:p>
        </w:tc>
      </w:tr>
      <w:tr w:rsidR="00F00372" w:rsidRPr="00AD4ACB" w:rsidTr="00942A62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ДОТАЦИЯ НА ВЫРАВНИВАНИЕ БЮДЖЕТНОЙ ОБЕСПЕЧЕННОСТИ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1137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1216,6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1318,5</w:t>
            </w:r>
          </w:p>
        </w:tc>
      </w:tr>
      <w:tr w:rsidR="00F00372" w:rsidRPr="00AD4ACB" w:rsidTr="00942A62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УБВЕНЦИИ</w:t>
            </w: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ВУС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112,9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118,1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122,3</w:t>
            </w:r>
          </w:p>
        </w:tc>
      </w:tr>
      <w:tr w:rsidR="00F00372" w:rsidRPr="00AD4ACB" w:rsidTr="00942A62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ТРАСФЕРТЫ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1378,7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1492,6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1566,5</w:t>
            </w:r>
          </w:p>
        </w:tc>
      </w:tr>
      <w:tr w:rsidR="00F00372" w:rsidRPr="00AD4ACB" w:rsidTr="00942A62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ДОХОДОВ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AD4ACB" w:rsidRDefault="00F00372" w:rsidP="00942A62">
            <w:pPr>
              <w:spacing w:before="375" w:after="450" w:line="240" w:lineRule="auto"/>
              <w:ind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3674,0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3916,6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4091,7</w:t>
            </w:r>
          </w:p>
        </w:tc>
      </w:tr>
      <w:tr w:rsidR="00F00372" w:rsidRPr="00AD4ACB" w:rsidTr="00942A62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3723,2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3916,6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4091,7</w:t>
            </w:r>
          </w:p>
        </w:tc>
      </w:tr>
      <w:tr w:rsidR="00F00372" w:rsidRPr="00AD4ACB" w:rsidTr="00942A62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1722,0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AD4ACB" w:rsidRDefault="00761625" w:rsidP="00761625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1855</w:t>
            </w:r>
            <w:r w:rsidR="00F00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,8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AD4ACB" w:rsidRDefault="00506F5E" w:rsidP="00506F5E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2037,0</w:t>
            </w:r>
          </w:p>
        </w:tc>
      </w:tr>
      <w:tr w:rsidR="00F00372" w:rsidRPr="00AD4ACB" w:rsidTr="00942A62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112,9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118,1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122,3</w:t>
            </w:r>
          </w:p>
        </w:tc>
      </w:tr>
      <w:tr w:rsidR="00F00372" w:rsidRPr="00AD4ACB" w:rsidTr="00942A62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БЕЗОПАСНОСТЬ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1299,4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1339,2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Default="00506F5E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1352,9</w:t>
            </w:r>
          </w:p>
        </w:tc>
      </w:tr>
      <w:tr w:rsidR="00F00372" w:rsidRPr="00AD4ACB" w:rsidTr="00942A62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317,0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AD4ACB" w:rsidRDefault="00761625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307,5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AD4ACB" w:rsidRDefault="00506F5E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324,5</w:t>
            </w:r>
          </w:p>
        </w:tc>
      </w:tr>
      <w:tr w:rsidR="00F00372" w:rsidRPr="00AD4ACB" w:rsidTr="00942A62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AD4ACB" w:rsidRDefault="00761625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AD4ACB" w:rsidRDefault="00761625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00372" w:rsidRPr="00AD4ACB" w:rsidTr="00942A62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221,9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AD4ACB" w:rsidRDefault="00761625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246,0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AD4ACB" w:rsidRDefault="00761625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255,0</w:t>
            </w:r>
          </w:p>
        </w:tc>
      </w:tr>
      <w:tr w:rsidR="00F00372" w:rsidRPr="00AD4ACB" w:rsidTr="00942A62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AD4ACB" w:rsidRDefault="00506F5E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3723,2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AD4ACB" w:rsidRDefault="00F00372" w:rsidP="00761625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761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,6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00372" w:rsidRPr="00AD4ACB" w:rsidRDefault="00761625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4091,7</w:t>
            </w:r>
          </w:p>
        </w:tc>
      </w:tr>
      <w:tr w:rsidR="00F00372" w:rsidRPr="00AD4ACB" w:rsidTr="00942A62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ПРОФИЦИТ</w:t>
            </w:r>
            <w:proofErr w:type="gramStart"/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(+), </w:t>
            </w:r>
            <w:proofErr w:type="gramEnd"/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ДЕФИЦИТ (-)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F00372" w:rsidRPr="00AD4ACB" w:rsidRDefault="00F00372" w:rsidP="00506F5E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506F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49,2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F00372" w:rsidRPr="00AD4ACB" w:rsidRDefault="00F00372" w:rsidP="00F00372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</w:pPr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 xml:space="preserve">  Условно </w:t>
      </w:r>
      <w:proofErr w:type="gramStart"/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>утвержденные</w:t>
      </w:r>
      <w:proofErr w:type="gramEnd"/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 xml:space="preserve"> 20</w:t>
      </w: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>2</w:t>
      </w:r>
      <w:r w:rsidR="00761625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 xml:space="preserve">4 </w:t>
      </w:r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>год 2,5% -</w:t>
      </w:r>
      <w:r w:rsidR="00506F5E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>95,0</w:t>
      </w: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 xml:space="preserve"> тысяч</w:t>
      </w:r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 xml:space="preserve"> рублей</w:t>
      </w:r>
    </w:p>
    <w:p w:rsidR="00F00372" w:rsidRPr="00AD4ACB" w:rsidRDefault="00F00372" w:rsidP="00F00372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</w:pPr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>  20</w:t>
      </w: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>2</w:t>
      </w:r>
      <w:r w:rsidR="00761625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>5</w:t>
      </w:r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 xml:space="preserve"> год 5% -</w:t>
      </w:r>
      <w:r w:rsidR="00506F5E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 xml:space="preserve">198,4 </w:t>
      </w: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 xml:space="preserve"> тысяч</w:t>
      </w:r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 xml:space="preserve"> рублей</w:t>
      </w:r>
    </w:p>
    <w:p w:rsidR="00F00372" w:rsidRPr="00AD4ACB" w:rsidRDefault="00F00372" w:rsidP="00F00372">
      <w:pPr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</w:pPr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 xml:space="preserve">  Прогноз доходной базы бюджета </w:t>
      </w:r>
      <w:r w:rsidR="00506F5E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>Мотор</w:t>
      </w: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>ского сельского поселения</w:t>
      </w:r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 xml:space="preserve"> на 20</w:t>
      </w: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>22</w:t>
      </w:r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 xml:space="preserve"> год  и плановый период 20</w:t>
      </w: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>23</w:t>
      </w:r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>-20</w:t>
      </w: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>24</w:t>
      </w:r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 xml:space="preserve"> годов сформирован на основании данных администраторов доходов с учётом динамики поступления доходов, прогнозируемых показателей </w:t>
      </w:r>
      <w:hyperlink r:id="rId4" w:tooltip="Социально-экономическое развитие" w:history="1">
        <w:r w:rsidRPr="00AD4ACB">
          <w:rPr>
            <w:rFonts w:ascii="Tahoma" w:eastAsia="Times New Roman" w:hAnsi="Tahoma" w:cs="Tahoma"/>
            <w:color w:val="743399"/>
            <w:sz w:val="21"/>
            <w:szCs w:val="21"/>
            <w:u w:val="single"/>
            <w:bdr w:val="none" w:sz="0" w:space="0" w:color="auto" w:frame="1"/>
          </w:rPr>
          <w:t>социально-экономического развития</w:t>
        </w:r>
      </w:hyperlink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> </w:t>
      </w: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>сельского поселения</w:t>
      </w:r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>. Изменений бюджетного и налогового законодательства и в соответствии с основными направлениями налоговой политики, стратегическими ориентирами которой остаются обеспечение </w:t>
      </w:r>
      <w:hyperlink r:id="rId5" w:tooltip="Бюджет сбалансированный" w:history="1">
        <w:r w:rsidRPr="00AD4ACB">
          <w:rPr>
            <w:rFonts w:ascii="Tahoma" w:eastAsia="Times New Roman" w:hAnsi="Tahoma" w:cs="Tahoma"/>
            <w:color w:val="743399"/>
            <w:sz w:val="21"/>
            <w:szCs w:val="21"/>
            <w:u w:val="single"/>
            <w:bdr w:val="none" w:sz="0" w:space="0" w:color="auto" w:frame="1"/>
          </w:rPr>
          <w:t>сбалансированности бюджета</w:t>
        </w:r>
      </w:hyperlink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>, развитие доходного потенциала на основе формирования стабильной и эффективной </w:t>
      </w:r>
      <w:hyperlink r:id="rId6" w:tooltip="Налоговая система" w:history="1">
        <w:r w:rsidRPr="00AD4ACB">
          <w:rPr>
            <w:rFonts w:ascii="Tahoma" w:eastAsia="Times New Roman" w:hAnsi="Tahoma" w:cs="Tahoma"/>
            <w:color w:val="743399"/>
            <w:sz w:val="21"/>
            <w:szCs w:val="21"/>
            <w:u w:val="single"/>
            <w:bdr w:val="none" w:sz="0" w:space="0" w:color="auto" w:frame="1"/>
          </w:rPr>
          <w:t>налоговой системы</w:t>
        </w:r>
      </w:hyperlink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>.</w:t>
      </w:r>
    </w:p>
    <w:p w:rsidR="00000000" w:rsidRDefault="00506F5E"/>
    <w:sectPr w:rsidR="00000000" w:rsidSect="00DC6A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00372"/>
    <w:rsid w:val="00506F5E"/>
    <w:rsid w:val="00761625"/>
    <w:rsid w:val="00F00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0372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andia.ru/text/category/nalogovaya_sistema/" TargetMode="External"/><Relationship Id="rId5" Type="http://schemas.openxmlformats.org/officeDocument/2006/relationships/hyperlink" Target="http://pandia.ru/text/category/byudzhet_sbalansirovannij/" TargetMode="External"/><Relationship Id="rId4" Type="http://schemas.openxmlformats.org/officeDocument/2006/relationships/hyperlink" Target="http://www.pandia.ru/text/category/sotcialmzno_yekonomicheskoe_razviti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2</cp:revision>
  <dcterms:created xsi:type="dcterms:W3CDTF">2022-11-27T15:21:00Z</dcterms:created>
  <dcterms:modified xsi:type="dcterms:W3CDTF">2022-11-27T15:46:00Z</dcterms:modified>
</cp:coreProperties>
</file>