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6A09" w14:textId="248BA314" w:rsidR="00285B08" w:rsidRPr="006638FE" w:rsidRDefault="00B6343D" w:rsidP="00285B08">
      <w:pPr>
        <w:spacing w:line="233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МОТОР</w:t>
      </w:r>
      <w:r w:rsidR="00706B7D">
        <w:rPr>
          <w:b/>
          <w:bCs/>
          <w:kern w:val="2"/>
        </w:rPr>
        <w:t>СКАЯ СЕЛЬСКАЯ ДУМА</w:t>
      </w:r>
    </w:p>
    <w:p w14:paraId="098691E5" w14:textId="77777777" w:rsidR="00285B08" w:rsidRPr="006638FE" w:rsidRDefault="00706B7D" w:rsidP="00285B08">
      <w:pPr>
        <w:spacing w:line="233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КИЛЬМЕЗСКОГО МУНИЦИПАЛЬНОГО РАЙОНА</w:t>
      </w:r>
    </w:p>
    <w:p w14:paraId="0A97C1A1" w14:textId="77777777" w:rsidR="00285B08" w:rsidRDefault="00B43173" w:rsidP="00285B08">
      <w:pPr>
        <w:spacing w:line="233" w:lineRule="auto"/>
        <w:jc w:val="center"/>
        <w:rPr>
          <w:b/>
          <w:bCs/>
          <w:i/>
          <w:kern w:val="2"/>
        </w:rPr>
      </w:pPr>
      <w:r>
        <w:rPr>
          <w:b/>
          <w:bCs/>
          <w:kern w:val="2"/>
        </w:rPr>
        <w:t>КИРОВСКОЙ</w:t>
      </w:r>
      <w:r w:rsidR="00285B08" w:rsidRPr="006638FE">
        <w:rPr>
          <w:b/>
          <w:bCs/>
          <w:kern w:val="2"/>
        </w:rPr>
        <w:t xml:space="preserve"> ОБЛАСТИ</w:t>
      </w:r>
      <w:r w:rsidR="00285B08" w:rsidRPr="006638FE">
        <w:rPr>
          <w:b/>
          <w:bCs/>
          <w:i/>
          <w:kern w:val="2"/>
        </w:rPr>
        <w:t xml:space="preserve"> </w:t>
      </w:r>
    </w:p>
    <w:p w14:paraId="7AEC033E" w14:textId="77777777" w:rsidR="00706B7D" w:rsidRPr="00706B7D" w:rsidRDefault="00706B7D" w:rsidP="00285B08">
      <w:pPr>
        <w:spacing w:line="233" w:lineRule="auto"/>
        <w:jc w:val="center"/>
        <w:rPr>
          <w:b/>
          <w:bCs/>
          <w:kern w:val="2"/>
        </w:rPr>
      </w:pPr>
      <w:r w:rsidRPr="00706B7D">
        <w:rPr>
          <w:b/>
          <w:bCs/>
          <w:kern w:val="2"/>
        </w:rPr>
        <w:t>пятого созыва</w:t>
      </w:r>
    </w:p>
    <w:p w14:paraId="4B4565D9" w14:textId="77777777"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</w:rPr>
      </w:pPr>
    </w:p>
    <w:p w14:paraId="40610748" w14:textId="77777777" w:rsidR="00285B08" w:rsidRDefault="00285B08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  <w:r w:rsidRPr="006638FE">
        <w:rPr>
          <w:b/>
          <w:bCs/>
          <w:kern w:val="2"/>
        </w:rPr>
        <w:t>РЕШЕНИЕ</w:t>
      </w:r>
    </w:p>
    <w:p w14:paraId="656119A4" w14:textId="77777777" w:rsidR="00706B7D" w:rsidRDefault="00706B7D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</w:p>
    <w:p w14:paraId="5921832A" w14:textId="0F1C909A" w:rsidR="00706B7D" w:rsidRPr="006638FE" w:rsidRDefault="00706B7D" w:rsidP="00285B08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>д.</w:t>
      </w:r>
      <w:r w:rsidR="00B6343D">
        <w:rPr>
          <w:b/>
          <w:bCs/>
          <w:kern w:val="2"/>
        </w:rPr>
        <w:t>Надежда</w:t>
      </w:r>
    </w:p>
    <w:p w14:paraId="75B1D33F" w14:textId="72D14BC6" w:rsidR="00285B08" w:rsidRPr="006638FE" w:rsidRDefault="00285B08" w:rsidP="00285B08">
      <w:pPr>
        <w:ind w:left="4111" w:hanging="4111"/>
        <w:rPr>
          <w:b/>
        </w:rPr>
      </w:pPr>
      <w:r w:rsidRPr="006638FE">
        <w:rPr>
          <w:b/>
        </w:rPr>
        <w:t xml:space="preserve"> </w:t>
      </w:r>
      <w:r w:rsidR="00971CC9">
        <w:rPr>
          <w:b/>
        </w:rPr>
        <w:t>05.06.2023                                                                                                            №7/6</w:t>
      </w:r>
    </w:p>
    <w:p w14:paraId="420214CB" w14:textId="7E0124E3" w:rsidR="00285B08" w:rsidRPr="006638FE" w:rsidRDefault="00706B7D" w:rsidP="00285B08">
      <w:pPr>
        <w:ind w:left="4111" w:hanging="4111"/>
        <w:rPr>
          <w:b/>
        </w:rPr>
      </w:pPr>
      <w:r>
        <w:rPr>
          <w:b/>
        </w:rPr>
        <w:t xml:space="preserve"> </w:t>
      </w:r>
      <w:r w:rsidR="00285B08" w:rsidRPr="006638FE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</w:t>
      </w:r>
      <w:r w:rsidR="00285B08" w:rsidRPr="006638FE">
        <w:rPr>
          <w:b/>
        </w:rPr>
        <w:t xml:space="preserve">   </w:t>
      </w:r>
    </w:p>
    <w:p w14:paraId="64E481CA" w14:textId="77777777" w:rsidR="00285B08" w:rsidRPr="006638FE" w:rsidRDefault="00285B08" w:rsidP="00285B08">
      <w:pPr>
        <w:ind w:left="4111" w:hanging="4111"/>
        <w:jc w:val="center"/>
        <w:rPr>
          <w:b/>
        </w:rPr>
      </w:pPr>
    </w:p>
    <w:p w14:paraId="2D541E9E" w14:textId="77777777"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14:paraId="0F274D06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14:paraId="71C28670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14:paraId="4EAC7DC8" w14:textId="77777777" w:rsidR="00285B08" w:rsidRPr="001C0EB8" w:rsidRDefault="00285B08" w:rsidP="00706B7D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="00BA4D3B">
        <w:rPr>
          <w:b/>
          <w:bCs/>
        </w:rPr>
        <w:t>СОБРАНИЯ</w:t>
      </w:r>
      <w:r w:rsidRPr="001C0EB8">
        <w:rPr>
          <w:b/>
          <w:bCs/>
        </w:rPr>
        <w:t xml:space="preserve"> ДЕПУТАТОВ </w:t>
      </w:r>
    </w:p>
    <w:p w14:paraId="4A624EAD" w14:textId="6434CD02" w:rsidR="00285B08" w:rsidRPr="001C0EB8" w:rsidRDefault="00971CC9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МОТОР</w:t>
      </w:r>
      <w:r w:rsidR="00B43173" w:rsidRPr="00706B7D">
        <w:rPr>
          <w:b/>
          <w:bCs/>
          <w:lang w:val="ru-RU"/>
        </w:rPr>
        <w:t>СКОГО</w:t>
      </w:r>
      <w:r w:rsidR="00285B08" w:rsidRPr="00285B08">
        <w:rPr>
          <w:b/>
          <w:bCs/>
          <w:lang w:val="ru-RU"/>
        </w:rPr>
        <w:t xml:space="preserve"> СЕЛЬСКОГО </w:t>
      </w:r>
      <w:r w:rsidR="00285B08" w:rsidRPr="001C0EB8">
        <w:rPr>
          <w:b/>
          <w:bCs/>
          <w:lang w:val="ru-RU"/>
        </w:rPr>
        <w:t>ПОСЕЛЕНИЯ</w:t>
      </w:r>
    </w:p>
    <w:p w14:paraId="387127B4" w14:textId="77777777"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14:paraId="680CEA99" w14:textId="4834EE63" w:rsidR="00285B08" w:rsidRPr="00CF32E7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14407A" w:themeColor="text1"/>
          <w:spacing w:val="2"/>
          <w:lang w:val="ru-RU" w:eastAsia="ru-RU"/>
        </w:rPr>
      </w:pPr>
      <w:r w:rsidRPr="00CF32E7">
        <w:rPr>
          <w:color w:val="14407A" w:themeColor="text1"/>
          <w:spacing w:val="2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B6343D">
        <w:rPr>
          <w:color w:val="14407A" w:themeColor="text1"/>
          <w:spacing w:val="2"/>
          <w:lang w:val="ru-RU" w:eastAsia="ru-RU"/>
        </w:rPr>
        <w:t>Мотор</w:t>
      </w:r>
      <w:r w:rsidR="00CF32E7" w:rsidRPr="00CF32E7">
        <w:rPr>
          <w:color w:val="14407A" w:themeColor="text1"/>
          <w:spacing w:val="2"/>
          <w:lang w:val="ru-RU" w:eastAsia="ru-RU"/>
        </w:rPr>
        <w:t>ского</w:t>
      </w:r>
      <w:r w:rsidRPr="00CF32E7">
        <w:rPr>
          <w:color w:val="14407A" w:themeColor="text1"/>
          <w:spacing w:val="2"/>
          <w:lang w:val="ru-RU" w:eastAsia="ru-RU"/>
        </w:rPr>
        <w:t xml:space="preserve"> сельского поселения, </w:t>
      </w:r>
      <w:r w:rsidR="00B6343D">
        <w:rPr>
          <w:color w:val="14407A" w:themeColor="text1"/>
          <w:spacing w:val="2"/>
          <w:lang w:val="ru-RU" w:eastAsia="ru-RU"/>
        </w:rPr>
        <w:t>Мотор</w:t>
      </w:r>
      <w:r w:rsidR="00706B7D" w:rsidRPr="00CF32E7">
        <w:rPr>
          <w:color w:val="14407A" w:themeColor="text1"/>
          <w:spacing w:val="2"/>
          <w:lang w:val="ru-RU" w:eastAsia="ru-RU"/>
        </w:rPr>
        <w:t>ская сельская Дума РЕШИЛА</w:t>
      </w:r>
      <w:r w:rsidRPr="00CF32E7">
        <w:rPr>
          <w:color w:val="14407A" w:themeColor="text1"/>
          <w:spacing w:val="2"/>
          <w:lang w:val="ru-RU" w:eastAsia="ru-RU"/>
        </w:rPr>
        <w:t>:</w:t>
      </w:r>
    </w:p>
    <w:p w14:paraId="5290D0FD" w14:textId="77777777"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lang w:val="ru-RU" w:eastAsia="ru-RU"/>
        </w:rPr>
      </w:pPr>
    </w:p>
    <w:p w14:paraId="18AE58D9" w14:textId="58A99F1D" w:rsidR="00285B08" w:rsidRPr="006638FE" w:rsidRDefault="00285B08" w:rsidP="00285B08">
      <w:pPr>
        <w:ind w:firstLine="540"/>
        <w:jc w:val="both"/>
      </w:pPr>
      <w:r w:rsidRPr="006638FE"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bookmarkStart w:id="0" w:name="_GoBack"/>
      <w:bookmarkEnd w:id="0"/>
      <w:r w:rsidR="00BA4D3B">
        <w:t xml:space="preserve">собрания </w:t>
      </w:r>
      <w:r w:rsidRPr="006638FE">
        <w:t xml:space="preserve">депутатов </w:t>
      </w:r>
      <w:r w:rsidR="00B6343D">
        <w:rPr>
          <w:color w:val="2D2D2D"/>
          <w:spacing w:val="2"/>
        </w:rPr>
        <w:t>Мотор</w:t>
      </w:r>
      <w:r w:rsidR="00CF32E7">
        <w:rPr>
          <w:color w:val="2D2D2D"/>
          <w:spacing w:val="2"/>
        </w:rPr>
        <w:t>ского</w:t>
      </w:r>
      <w:r w:rsidRPr="00285B08">
        <w:t xml:space="preserve"> сельского </w:t>
      </w:r>
      <w:r w:rsidRPr="001C0EB8">
        <w:t>поселения</w:t>
      </w:r>
      <w:r w:rsidRPr="006638FE">
        <w:t xml:space="preserve">. </w:t>
      </w:r>
    </w:p>
    <w:p w14:paraId="739335A0" w14:textId="0E7DCDDA" w:rsidR="00285B08" w:rsidRPr="006638FE" w:rsidRDefault="00285B08" w:rsidP="00285B08">
      <w:pPr>
        <w:ind w:firstLine="540"/>
        <w:jc w:val="both"/>
      </w:pPr>
      <w:r w:rsidRPr="006638FE">
        <w:t xml:space="preserve">2. Настоящее решение подлежит размещению на официальном сайте администрации </w:t>
      </w:r>
      <w:r w:rsidR="00B6343D">
        <w:t>Мотор</w:t>
      </w:r>
      <w:r w:rsidR="00706B7D">
        <w:t>ского</w:t>
      </w:r>
      <w:r w:rsidRPr="00285B08">
        <w:t xml:space="preserve"> сельского </w:t>
      </w:r>
      <w:r w:rsidRPr="00DB4F1D">
        <w:t xml:space="preserve">поселения </w:t>
      </w:r>
      <w:r w:rsidRPr="006638FE">
        <w:t xml:space="preserve">в информационно-телекоммуникационной сети </w:t>
      </w:r>
      <w:r w:rsidR="00E014FC">
        <w:t>«</w:t>
      </w:r>
      <w:r w:rsidRPr="006638FE">
        <w:t>Интернет</w:t>
      </w:r>
      <w:r w:rsidR="00E014FC">
        <w:t>»</w:t>
      </w:r>
      <w:r w:rsidRPr="006638FE">
        <w:t xml:space="preserve">. </w:t>
      </w:r>
    </w:p>
    <w:p w14:paraId="717D2F30" w14:textId="77777777" w:rsidR="00285B08" w:rsidRDefault="00285B08" w:rsidP="00285B08">
      <w:pPr>
        <w:ind w:firstLine="540"/>
        <w:jc w:val="both"/>
      </w:pPr>
      <w:r w:rsidRPr="006638FE">
        <w:t xml:space="preserve">3. Решение вступает в силу после его официального опубликования. </w:t>
      </w:r>
    </w:p>
    <w:p w14:paraId="6A882C36" w14:textId="77777777" w:rsidR="00706B7D" w:rsidRDefault="00706B7D" w:rsidP="00285B08">
      <w:pPr>
        <w:ind w:firstLine="540"/>
        <w:jc w:val="both"/>
      </w:pPr>
    </w:p>
    <w:p w14:paraId="0515037D" w14:textId="77777777" w:rsidR="00706B7D" w:rsidRPr="006638FE" w:rsidRDefault="00706B7D" w:rsidP="00285B08">
      <w:pPr>
        <w:ind w:firstLine="540"/>
        <w:jc w:val="both"/>
      </w:pPr>
    </w:p>
    <w:p w14:paraId="12338D28" w14:textId="77777777"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14:paraId="5EBAFA97" w14:textId="1809CB94" w:rsidR="00706B7D" w:rsidRDefault="00285B08" w:rsidP="00285B08">
      <w:pPr>
        <w:jc w:val="both"/>
      </w:pPr>
      <w:r>
        <w:t>Председатель</w:t>
      </w:r>
      <w:r w:rsidR="00706B7D">
        <w:t xml:space="preserve"> </w:t>
      </w:r>
      <w:r w:rsidR="00B6343D">
        <w:t>Мотор</w:t>
      </w:r>
      <w:r w:rsidR="00706B7D">
        <w:t>ской</w:t>
      </w:r>
    </w:p>
    <w:p w14:paraId="462C6280" w14:textId="07DF364F" w:rsidR="00285B08" w:rsidRDefault="00706B7D" w:rsidP="00285B08">
      <w:pPr>
        <w:jc w:val="both"/>
      </w:pPr>
      <w:r>
        <w:t>сельской думы</w:t>
      </w:r>
      <w:r w:rsidR="00285B08">
        <w:t xml:space="preserve"> </w:t>
      </w:r>
      <w:r>
        <w:t xml:space="preserve">                                                                           </w:t>
      </w:r>
    </w:p>
    <w:p w14:paraId="2FCB94B4" w14:textId="6DBA0FBD" w:rsidR="00706B7D" w:rsidRDefault="00706B7D" w:rsidP="00285B08">
      <w:pPr>
        <w:jc w:val="both"/>
      </w:pPr>
      <w:r>
        <w:t xml:space="preserve">Глава </w:t>
      </w:r>
      <w:r w:rsidR="00B6343D">
        <w:t>Мотор</w:t>
      </w:r>
      <w:r>
        <w:t>ского сельского поселения                                 В.</w:t>
      </w:r>
      <w:r w:rsidR="00B6343D">
        <w:t>А</w:t>
      </w:r>
      <w:r>
        <w:t>.</w:t>
      </w:r>
      <w:r w:rsidR="00B6343D">
        <w:t>Федорко</w:t>
      </w:r>
    </w:p>
    <w:p w14:paraId="30148CD1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1F6AF616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656F5A65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BEBBB91" w14:textId="77777777" w:rsidR="00285B08" w:rsidRDefault="00285B08" w:rsidP="00285B08">
      <w:pPr>
        <w:jc w:val="both"/>
      </w:pPr>
      <w:r w:rsidRPr="006638FE">
        <w:t xml:space="preserve">  </w:t>
      </w:r>
    </w:p>
    <w:p w14:paraId="1D879294" w14:textId="77777777" w:rsidR="00285B08" w:rsidRDefault="00285B08" w:rsidP="00285B08">
      <w:pPr>
        <w:jc w:val="both"/>
      </w:pPr>
    </w:p>
    <w:p w14:paraId="750EF6A1" w14:textId="77777777" w:rsidR="00285B08" w:rsidRDefault="00285B08" w:rsidP="00285B08">
      <w:pPr>
        <w:jc w:val="both"/>
      </w:pPr>
    </w:p>
    <w:p w14:paraId="5A186789" w14:textId="77777777" w:rsidR="00285B08" w:rsidRDefault="00285B08" w:rsidP="00285B08">
      <w:pPr>
        <w:jc w:val="both"/>
      </w:pPr>
    </w:p>
    <w:p w14:paraId="7548E615" w14:textId="77777777" w:rsidR="00285B08" w:rsidRDefault="00285B08" w:rsidP="00285B08">
      <w:pPr>
        <w:jc w:val="both"/>
      </w:pPr>
    </w:p>
    <w:p w14:paraId="08AFA260" w14:textId="77777777" w:rsidR="00285B08" w:rsidRDefault="00285B08" w:rsidP="00285B08">
      <w:pPr>
        <w:jc w:val="both"/>
      </w:pPr>
    </w:p>
    <w:p w14:paraId="54F50255" w14:textId="77777777" w:rsidR="00285B08" w:rsidRDefault="00285B08" w:rsidP="00285B08">
      <w:pPr>
        <w:jc w:val="both"/>
      </w:pPr>
    </w:p>
    <w:p w14:paraId="56675F54" w14:textId="77777777" w:rsidR="00285B08" w:rsidRDefault="00285B08" w:rsidP="00285B08">
      <w:pPr>
        <w:jc w:val="both"/>
      </w:pPr>
    </w:p>
    <w:p w14:paraId="56C0FB4C" w14:textId="77777777" w:rsidR="00285B08" w:rsidRDefault="00285B08" w:rsidP="00285B08">
      <w:pPr>
        <w:jc w:val="both"/>
      </w:pPr>
    </w:p>
    <w:p w14:paraId="44756E06" w14:textId="77777777" w:rsidR="00285B08" w:rsidRDefault="00285B08" w:rsidP="00285B08">
      <w:pPr>
        <w:jc w:val="both"/>
      </w:pPr>
    </w:p>
    <w:p w14:paraId="680AA6BB" w14:textId="77777777"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lastRenderedPageBreak/>
        <w:t>УТВЕРЖДЕНО</w:t>
      </w:r>
    </w:p>
    <w:p w14:paraId="7BAB49DE" w14:textId="735CCFA4"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t xml:space="preserve">решением </w:t>
      </w:r>
      <w:r w:rsidR="00B6343D">
        <w:rPr>
          <w:kern w:val="2"/>
        </w:rPr>
        <w:t>Мотор</w:t>
      </w:r>
      <w:r w:rsidR="00706B7D">
        <w:rPr>
          <w:kern w:val="2"/>
        </w:rPr>
        <w:t>ской сельской Думы</w:t>
      </w:r>
    </w:p>
    <w:p w14:paraId="753DC61A" w14:textId="0CF94D4E" w:rsidR="00285B08" w:rsidRPr="006638FE" w:rsidRDefault="00971CC9" w:rsidP="00971CC9">
      <w:r>
        <w:rPr>
          <w:kern w:val="2"/>
        </w:rPr>
        <w:t xml:space="preserve">                                                                                             </w:t>
      </w:r>
      <w:r w:rsidR="00706B7D">
        <w:rPr>
          <w:kern w:val="2"/>
        </w:rPr>
        <w:t>от «</w:t>
      </w:r>
      <w:r>
        <w:rPr>
          <w:kern w:val="2"/>
        </w:rPr>
        <w:t>05</w:t>
      </w:r>
      <w:r w:rsidR="00285B08" w:rsidRPr="006638FE">
        <w:rPr>
          <w:kern w:val="2"/>
        </w:rPr>
        <w:t xml:space="preserve">» </w:t>
      </w:r>
      <w:proofErr w:type="gramStart"/>
      <w:r w:rsidR="00B6343D">
        <w:rPr>
          <w:kern w:val="2"/>
        </w:rPr>
        <w:t>июня</w:t>
      </w:r>
      <w:r w:rsidR="00285B08" w:rsidRPr="006638FE">
        <w:rPr>
          <w:kern w:val="2"/>
        </w:rPr>
        <w:t xml:space="preserve">  2023</w:t>
      </w:r>
      <w:proofErr w:type="gramEnd"/>
      <w:r w:rsidR="00285B08" w:rsidRPr="006638FE">
        <w:rPr>
          <w:kern w:val="2"/>
        </w:rPr>
        <w:t xml:space="preserve"> года  № </w:t>
      </w:r>
      <w:r>
        <w:rPr>
          <w:kern w:val="2"/>
        </w:rPr>
        <w:t>7/6</w:t>
      </w:r>
    </w:p>
    <w:p w14:paraId="5DE5C868" w14:textId="77777777" w:rsidR="00285B08" w:rsidRPr="006638FE" w:rsidRDefault="00285B08" w:rsidP="00285B08">
      <w:pPr>
        <w:jc w:val="right"/>
      </w:pPr>
    </w:p>
    <w:p w14:paraId="53462C73" w14:textId="77777777" w:rsidR="00285B08" w:rsidRPr="006638FE" w:rsidRDefault="00285B08" w:rsidP="00285B08">
      <w:pPr>
        <w:jc w:val="right"/>
      </w:pPr>
      <w:r w:rsidRPr="006638FE">
        <w:t xml:space="preserve">  </w:t>
      </w:r>
    </w:p>
    <w:p w14:paraId="46241C7B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14:paraId="72657951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 порядке присутствия граждан (физических лиц), в том числе </w:t>
      </w:r>
    </w:p>
    <w:p w14:paraId="39EC0213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представителей организаций (юридических лиц), общественных </w:t>
      </w:r>
    </w:p>
    <w:p w14:paraId="2E18713D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объединений, государственных органов и органов местного </w:t>
      </w:r>
    </w:p>
    <w:p w14:paraId="7ABCFEEF" w14:textId="7539E02B" w:rsidR="00285B08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>самоуправления, на заседаниях</w:t>
      </w:r>
      <w:r w:rsidR="00BA4D3B">
        <w:rPr>
          <w:b/>
          <w:bCs/>
        </w:rPr>
        <w:t xml:space="preserve"> собрания</w:t>
      </w:r>
      <w:r w:rsidRPr="006638FE">
        <w:rPr>
          <w:b/>
          <w:bCs/>
        </w:rPr>
        <w:t xml:space="preserve"> депутатов </w:t>
      </w:r>
      <w:r w:rsidR="00B6343D">
        <w:rPr>
          <w:b/>
          <w:color w:val="2D2D2D"/>
          <w:spacing w:val="2"/>
        </w:rPr>
        <w:t>Мотор</w:t>
      </w:r>
      <w:r w:rsidR="00706B7D" w:rsidRPr="00706B7D">
        <w:rPr>
          <w:b/>
          <w:color w:val="2D2D2D"/>
          <w:spacing w:val="2"/>
        </w:rPr>
        <w:t>ского</w:t>
      </w:r>
      <w:r w:rsidRPr="00706B7D">
        <w:rPr>
          <w:b/>
          <w:bCs/>
        </w:rPr>
        <w:t xml:space="preserve"> сельского</w:t>
      </w:r>
      <w:r w:rsidRPr="00285B08">
        <w:rPr>
          <w:b/>
          <w:bCs/>
        </w:rPr>
        <w:t xml:space="preserve"> </w:t>
      </w:r>
      <w:r w:rsidRPr="001C0EB8">
        <w:rPr>
          <w:b/>
          <w:bCs/>
        </w:rPr>
        <w:t>поселения</w:t>
      </w:r>
    </w:p>
    <w:p w14:paraId="3F8D057E" w14:textId="77777777" w:rsidR="00285B08" w:rsidRPr="006638FE" w:rsidRDefault="00285B08" w:rsidP="00285B08">
      <w:pPr>
        <w:jc w:val="center"/>
      </w:pPr>
      <w:r w:rsidRPr="006638FE">
        <w:t xml:space="preserve">  </w:t>
      </w:r>
    </w:p>
    <w:p w14:paraId="2018978E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14:paraId="6A7AE1D3" w14:textId="16AD82BF" w:rsidR="00285B08" w:rsidRPr="006638FE" w:rsidRDefault="00285B08" w:rsidP="00285B08">
      <w:pPr>
        <w:ind w:firstLine="540"/>
        <w:jc w:val="both"/>
      </w:pPr>
      <w:r w:rsidRPr="006638FE"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BA4D3B">
        <w:t xml:space="preserve"> собрания</w:t>
      </w:r>
      <w:r w:rsidRPr="006638FE">
        <w:t xml:space="preserve"> депутатов Администрации </w:t>
      </w:r>
      <w:r w:rsidR="00B6343D">
        <w:rPr>
          <w:color w:val="2D2D2D"/>
          <w:spacing w:val="2"/>
        </w:rPr>
        <w:t>Мотор</w:t>
      </w:r>
      <w:r w:rsidR="00BA4D3B">
        <w:rPr>
          <w:color w:val="2D2D2D"/>
          <w:spacing w:val="2"/>
        </w:rPr>
        <w:t>ского с</w:t>
      </w:r>
      <w:r w:rsidRPr="00285B08">
        <w:t xml:space="preserve">ельского </w:t>
      </w:r>
      <w:r w:rsidRPr="001C0EB8">
        <w:t xml:space="preserve">поселения </w:t>
      </w:r>
      <w:r w:rsidRPr="006638FE">
        <w:t xml:space="preserve">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14:paraId="0736412F" w14:textId="77777777" w:rsidR="00285B08" w:rsidRPr="006638FE" w:rsidRDefault="00285B08" w:rsidP="00285B08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14:paraId="476F6045" w14:textId="77777777" w:rsidR="00285B08" w:rsidRPr="006638FE" w:rsidRDefault="00285B08" w:rsidP="00285B08">
      <w:pPr>
        <w:ind w:firstLine="540"/>
        <w:jc w:val="both"/>
      </w:pPr>
      <w:r w:rsidRPr="006638FE"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14:paraId="16CD19C0" w14:textId="7778E734" w:rsidR="00285B08" w:rsidRPr="006638FE" w:rsidRDefault="00285B08" w:rsidP="00285B08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>
        <w:t>Кировской</w:t>
      </w:r>
      <w:r w:rsidRPr="006638FE">
        <w:t xml:space="preserve"> области, Уставом </w:t>
      </w:r>
      <w:r w:rsidR="00B6343D">
        <w:rPr>
          <w:color w:val="2D2D2D"/>
          <w:spacing w:val="2"/>
        </w:rPr>
        <w:t>Мотор</w:t>
      </w:r>
      <w:r w:rsidR="00BA4D3B">
        <w:rPr>
          <w:color w:val="2D2D2D"/>
          <w:spacing w:val="2"/>
        </w:rPr>
        <w:t xml:space="preserve">ского </w:t>
      </w:r>
      <w:r w:rsidRPr="00285B08">
        <w:t xml:space="preserve">сельского </w:t>
      </w:r>
      <w:r>
        <w:t>поселения</w:t>
      </w:r>
      <w:r w:rsidRPr="00407739">
        <w:t>;</w:t>
      </w:r>
      <w:r w:rsidRPr="006638FE">
        <w:t xml:space="preserve"> </w:t>
      </w:r>
    </w:p>
    <w:p w14:paraId="556196B1" w14:textId="77777777" w:rsidR="00285B08" w:rsidRPr="006638FE" w:rsidRDefault="00285B08" w:rsidP="00285B08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14:paraId="1BDEEA22" w14:textId="77777777" w:rsidR="00285B08" w:rsidRPr="006638FE" w:rsidRDefault="00285B08" w:rsidP="00285B08">
      <w:pPr>
        <w:ind w:firstLine="540"/>
        <w:jc w:val="both"/>
      </w:pPr>
    </w:p>
    <w:p w14:paraId="51C8C80F" w14:textId="77777777" w:rsidR="00285B08" w:rsidRPr="006638FE" w:rsidRDefault="00285B08" w:rsidP="00285B08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14:paraId="1EAFB9A6" w14:textId="77777777" w:rsidR="00285B08" w:rsidRPr="006638FE" w:rsidRDefault="00285B08" w:rsidP="00285B08">
      <w:pPr>
        <w:jc w:val="both"/>
      </w:pPr>
    </w:p>
    <w:p w14:paraId="5671D2BF" w14:textId="77777777" w:rsidR="00285B08" w:rsidRPr="006638FE" w:rsidRDefault="00285B08" w:rsidP="00285B08">
      <w:pPr>
        <w:ind w:firstLine="540"/>
        <w:jc w:val="both"/>
      </w:pPr>
      <w:r w:rsidRPr="006638FE">
        <w:t xml:space="preserve">  </w:t>
      </w:r>
    </w:p>
    <w:p w14:paraId="67AEC120" w14:textId="77777777" w:rsidR="00285B08" w:rsidRPr="006638FE" w:rsidRDefault="00285B08" w:rsidP="00285B08">
      <w:pPr>
        <w:ind w:firstLine="540"/>
        <w:jc w:val="both"/>
      </w:pPr>
      <w:r w:rsidRPr="006638FE"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14:paraId="3633DD5D" w14:textId="7A98F67E" w:rsidR="00285B08" w:rsidRPr="006638FE" w:rsidRDefault="00285B08" w:rsidP="00285B08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 w:rsidR="003006C1">
        <w:t>е</w:t>
      </w:r>
      <w:r w:rsidR="00683B38">
        <w:t>й</w:t>
      </w:r>
      <w:r w:rsidRPr="006638FE">
        <w:t xml:space="preserve"> </w:t>
      </w:r>
      <w:r w:rsidR="00B6343D">
        <w:rPr>
          <w:color w:val="2D2D2D"/>
          <w:spacing w:val="2"/>
        </w:rPr>
        <w:t>Мотор</w:t>
      </w:r>
      <w:r w:rsidR="00BA4D3B">
        <w:rPr>
          <w:color w:val="2D2D2D"/>
          <w:spacing w:val="2"/>
        </w:rPr>
        <w:t>ского</w:t>
      </w:r>
      <w:r w:rsidRPr="00285B08">
        <w:t xml:space="preserve"> сельского </w:t>
      </w:r>
      <w:r w:rsidRPr="001C0EB8">
        <w:t>поселения</w:t>
      </w:r>
      <w:r w:rsidRPr="006638FE">
        <w:t xml:space="preserve">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14:paraId="7EC01279" w14:textId="77777777" w:rsidR="00285B08" w:rsidRPr="006638FE" w:rsidRDefault="00285B08" w:rsidP="00285B08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14:paraId="2991960F" w14:textId="45863E62" w:rsidR="00285B08" w:rsidRPr="006638FE" w:rsidRDefault="00285B08" w:rsidP="00285B08">
      <w:pPr>
        <w:ind w:firstLine="540"/>
        <w:jc w:val="both"/>
      </w:pPr>
      <w:r w:rsidRPr="006638FE">
        <w:t xml:space="preserve">2.4. Информация о заседаниях размещается на официальном сайте Администрации </w:t>
      </w:r>
      <w:r w:rsidR="00B6343D">
        <w:rPr>
          <w:color w:val="2D2D2D"/>
          <w:spacing w:val="2"/>
        </w:rPr>
        <w:t>Мотор</w:t>
      </w:r>
      <w:r w:rsidR="00BA4D3B">
        <w:rPr>
          <w:color w:val="2D2D2D"/>
          <w:spacing w:val="2"/>
        </w:rPr>
        <w:t>ского</w:t>
      </w:r>
      <w:r w:rsidRPr="00285B08">
        <w:t xml:space="preserve"> сельского </w:t>
      </w:r>
      <w:r w:rsidRPr="001C0EB8">
        <w:t>поселения</w:t>
      </w:r>
      <w:r>
        <w:t xml:space="preserve"> </w:t>
      </w:r>
      <w:r w:rsidRPr="006638FE">
        <w:t xml:space="preserve">в следующие сроки: </w:t>
      </w:r>
    </w:p>
    <w:p w14:paraId="513678B7" w14:textId="77777777" w:rsidR="00285B08" w:rsidRPr="006638FE" w:rsidRDefault="00285B08" w:rsidP="00285B08">
      <w:pPr>
        <w:ind w:firstLine="540"/>
        <w:jc w:val="both"/>
      </w:pPr>
      <w:r w:rsidRPr="006638FE"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города - не позднее 1 рабочего дня, предшествующего дню его проведения; </w:t>
      </w:r>
    </w:p>
    <w:p w14:paraId="31C1F852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14:paraId="79603495" w14:textId="77777777" w:rsidR="00285B08" w:rsidRPr="006638FE" w:rsidRDefault="00285B08" w:rsidP="00285B08">
      <w:pPr>
        <w:ind w:firstLine="540"/>
        <w:jc w:val="both"/>
      </w:pPr>
      <w:r w:rsidRPr="006638FE">
        <w:t xml:space="preserve">2.5. Информация о заседании, предусмотренная пунктом 2.4 настоящего Положения, должна содержать: </w:t>
      </w:r>
    </w:p>
    <w:p w14:paraId="7ACE2D50" w14:textId="77777777" w:rsidR="00285B08" w:rsidRPr="006638FE" w:rsidRDefault="00285B08" w:rsidP="00285B08">
      <w:pPr>
        <w:ind w:firstLine="540"/>
        <w:jc w:val="both"/>
      </w:pPr>
      <w:r w:rsidRPr="006638FE"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14:paraId="52AD5990" w14:textId="77777777" w:rsidR="00285B08" w:rsidRPr="006638FE" w:rsidRDefault="00285B08" w:rsidP="00285B08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14:paraId="5F51BAC2" w14:textId="77777777" w:rsidR="00285B08" w:rsidRPr="006638FE" w:rsidRDefault="00285B08" w:rsidP="00285B08">
      <w:pPr>
        <w:ind w:firstLine="540"/>
        <w:jc w:val="both"/>
      </w:pPr>
      <w:r w:rsidRPr="006638FE">
        <w:t xml:space="preserve">3) повестку заседания Собрания депутатов. </w:t>
      </w:r>
    </w:p>
    <w:p w14:paraId="5D768F53" w14:textId="77777777" w:rsidR="00285B08" w:rsidRPr="006638FE" w:rsidRDefault="00285B08" w:rsidP="00285B08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28653DBE" w14:textId="77777777" w:rsidR="00285B08" w:rsidRPr="006638FE" w:rsidRDefault="00E014FC" w:rsidP="00285B08">
      <w:pPr>
        <w:ind w:firstLine="540"/>
        <w:jc w:val="both"/>
      </w:pPr>
      <w:r w:rsidRPr="00E014FC"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6638FE">
        <w:t xml:space="preserve"> </w:t>
      </w:r>
    </w:p>
    <w:p w14:paraId="4EFE6CA7" w14:textId="77777777" w:rsidR="00285B08" w:rsidRPr="006638FE" w:rsidRDefault="00285B08" w:rsidP="00285B08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14:paraId="119B1937" w14:textId="77777777" w:rsidR="00285B08" w:rsidRPr="006638FE" w:rsidRDefault="00285B08" w:rsidP="00285B08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14:paraId="0622FE98" w14:textId="77777777" w:rsidR="00285B08" w:rsidRPr="006638FE" w:rsidRDefault="00285B08" w:rsidP="00285B08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14:paraId="078DB5C2" w14:textId="77777777" w:rsidR="00285B08" w:rsidRPr="006638FE" w:rsidRDefault="00285B08" w:rsidP="00285B08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14:paraId="62829137" w14:textId="77777777" w:rsidR="00285B08" w:rsidRPr="006638FE" w:rsidRDefault="00285B08" w:rsidP="00285B08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14:paraId="4609DE98" w14:textId="77777777" w:rsidR="00285B08" w:rsidRPr="006638FE" w:rsidRDefault="00285B08" w:rsidP="00285B08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14:paraId="03AD517A" w14:textId="77777777" w:rsidR="00285B08" w:rsidRPr="006638FE" w:rsidRDefault="00285B08" w:rsidP="00285B08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14:paraId="2B1B6A25" w14:textId="77777777" w:rsidR="00285B08" w:rsidRPr="006638FE" w:rsidRDefault="00285B08" w:rsidP="00285B08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14:paraId="55C3E974" w14:textId="77777777" w:rsidR="00285B08" w:rsidRPr="006638FE" w:rsidRDefault="00285B08" w:rsidP="00285B08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14:paraId="57DFE314" w14:textId="77777777" w:rsidR="00285B08" w:rsidRPr="006638FE" w:rsidRDefault="00285B08" w:rsidP="00285B08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14:paraId="43174B3C" w14:textId="77777777" w:rsidR="00285B08" w:rsidRPr="006638FE" w:rsidRDefault="00285B08" w:rsidP="00285B08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14:paraId="6FAE15E2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2.9. 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14:paraId="048A7E2F" w14:textId="77777777" w:rsidR="00285B08" w:rsidRPr="006638FE" w:rsidRDefault="00285B08" w:rsidP="00285B08">
      <w:pPr>
        <w:ind w:firstLine="540"/>
        <w:jc w:val="both"/>
      </w:pPr>
      <w:r w:rsidRPr="006638FE">
        <w:t xml:space="preserve">2.10. 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14:paraId="501786F2" w14:textId="77777777" w:rsidR="00285B08" w:rsidRPr="006638FE" w:rsidRDefault="00285B08" w:rsidP="00285B08">
      <w:pPr>
        <w:ind w:firstLine="540"/>
        <w:jc w:val="both"/>
      </w:pPr>
      <w:r w:rsidRPr="006638FE"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14:paraId="31A0E2C2" w14:textId="77777777" w:rsidR="00285B08" w:rsidRPr="006638FE" w:rsidRDefault="00285B08" w:rsidP="00285B08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14:paraId="0427F516" w14:textId="77777777" w:rsidR="00285B08" w:rsidRPr="006638FE" w:rsidRDefault="00285B08" w:rsidP="00285B08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14:paraId="0BF200D9" w14:textId="77777777" w:rsidR="00285B08" w:rsidRPr="006638FE" w:rsidRDefault="00285B08" w:rsidP="00285B08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14:paraId="5E172C9E" w14:textId="77777777" w:rsidR="00285B08" w:rsidRPr="006638FE" w:rsidRDefault="00285B08" w:rsidP="00285B08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14:paraId="3A17948C" w14:textId="77777777" w:rsidR="00285B08" w:rsidRPr="006638FE" w:rsidRDefault="00285B08" w:rsidP="00285B08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14:paraId="35AA8EF5" w14:textId="77777777" w:rsidR="00285B08" w:rsidRPr="006638FE" w:rsidRDefault="00285B08" w:rsidP="00285B08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14:paraId="6B3B2D82" w14:textId="77777777" w:rsidR="00285B08" w:rsidRPr="006638FE" w:rsidRDefault="00285B08" w:rsidP="00285B08">
      <w:pPr>
        <w:ind w:firstLine="540"/>
        <w:jc w:val="both"/>
      </w:pPr>
      <w:r w:rsidRPr="006638FE"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14:paraId="584DD2A1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3C9654D0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14:paraId="6E407FBC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14:paraId="3B7136C6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014F1DEE" w14:textId="77777777" w:rsidR="00285B08" w:rsidRPr="006638FE" w:rsidRDefault="00285B08" w:rsidP="00285B08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14:paraId="533BD853" w14:textId="77777777" w:rsidR="00285B08" w:rsidRPr="006638FE" w:rsidRDefault="00285B08" w:rsidP="00285B08">
      <w:pPr>
        <w:ind w:firstLine="540"/>
        <w:jc w:val="both"/>
      </w:pPr>
      <w:r w:rsidRPr="006638FE">
        <w:t xml:space="preserve">3.2. На заседании допускается присутствие не более одного представителя от каждой организации. </w:t>
      </w:r>
    </w:p>
    <w:p w14:paraId="39E6D014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14:paraId="66C97218" w14:textId="77777777" w:rsidR="00285B08" w:rsidRPr="006638FE" w:rsidRDefault="00285B08" w:rsidP="00285B08">
      <w:pPr>
        <w:ind w:firstLine="540"/>
        <w:jc w:val="both"/>
      </w:pPr>
      <w:r w:rsidRPr="006638FE">
        <w:t xml:space="preserve">3.4. Граждане, представители организаций не допускаются к участию в заседании в следующих случаях: </w:t>
      </w:r>
    </w:p>
    <w:p w14:paraId="592AF2F6" w14:textId="77777777" w:rsidR="00285B08" w:rsidRPr="006638FE" w:rsidRDefault="00285B08" w:rsidP="00285B08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14:paraId="5FB7A4F3" w14:textId="77777777" w:rsidR="00285B08" w:rsidRPr="006638FE" w:rsidRDefault="00285B08" w:rsidP="00285B08">
      <w:pPr>
        <w:ind w:firstLine="540"/>
        <w:jc w:val="both"/>
      </w:pPr>
      <w:r w:rsidRPr="006638FE">
        <w:t xml:space="preserve">2) отсутствие документа, подтверждающего полномочия - для представителя организации. </w:t>
      </w:r>
    </w:p>
    <w:p w14:paraId="233FF976" w14:textId="77777777" w:rsidR="00285B08" w:rsidRPr="006638FE" w:rsidRDefault="00285B08" w:rsidP="00285B08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14:paraId="6851EF05" w14:textId="77777777" w:rsidR="00285B08" w:rsidRPr="006638FE" w:rsidRDefault="00285B08" w:rsidP="00285B08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14:paraId="2A4B73C6" w14:textId="77777777" w:rsidR="00285B08" w:rsidRPr="006638FE" w:rsidRDefault="00285B08" w:rsidP="00285B08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2BA54E6B" w14:textId="77777777" w:rsidR="00285B08" w:rsidRPr="006638FE" w:rsidRDefault="00285B08" w:rsidP="00285B08">
      <w:pPr>
        <w:ind w:firstLine="540"/>
        <w:jc w:val="both"/>
      </w:pPr>
      <w:r w:rsidRPr="006638FE"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14:paraId="7FBE3064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3E535E25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14:paraId="1F4F87FC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4920A085" w14:textId="77777777" w:rsidR="00285B08" w:rsidRPr="006638FE" w:rsidRDefault="00285B08" w:rsidP="00285B08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14:paraId="03BADD38" w14:textId="77777777" w:rsidR="00285B08" w:rsidRPr="006638FE" w:rsidRDefault="00285B08" w:rsidP="00285B08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14:paraId="32C56B16" w14:textId="77777777" w:rsidR="00285B08" w:rsidRPr="006638FE" w:rsidRDefault="00285B08" w:rsidP="00285B08">
      <w:pPr>
        <w:ind w:firstLine="540"/>
        <w:jc w:val="both"/>
      </w:pPr>
      <w:r w:rsidRPr="006638FE"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14:paraId="5AA9F83E" w14:textId="77777777" w:rsidR="00285B08" w:rsidRPr="006638FE" w:rsidRDefault="00285B08" w:rsidP="00285B08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45A546C7" w14:textId="77777777" w:rsidR="00285B08" w:rsidRPr="006638FE" w:rsidRDefault="00285B08" w:rsidP="00285B08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14:paraId="70991B7A" w14:textId="77777777" w:rsidR="00285B08" w:rsidRPr="006638FE" w:rsidRDefault="00285B08" w:rsidP="00285B08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14:paraId="3CC019B2" w14:textId="77777777" w:rsidR="00285B08" w:rsidRPr="006638FE" w:rsidRDefault="00285B08" w:rsidP="00285B08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14:paraId="30A69D9A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02F8F1EB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2365771A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0696D2CE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6321CF59" w14:textId="77777777" w:rsidR="00285B08" w:rsidRPr="006638FE" w:rsidRDefault="00285B08" w:rsidP="00285B08">
      <w:pPr>
        <w:jc w:val="both"/>
      </w:pPr>
      <w:r w:rsidRPr="006638FE">
        <w:lastRenderedPageBreak/>
        <w:t xml:space="preserve">  </w:t>
      </w:r>
    </w:p>
    <w:p w14:paraId="231C711C" w14:textId="77777777" w:rsidR="00285B08" w:rsidRPr="006638FE" w:rsidRDefault="00285B08" w:rsidP="00285B08">
      <w:pPr>
        <w:jc w:val="right"/>
      </w:pPr>
      <w:r w:rsidRPr="006638FE">
        <w:t xml:space="preserve">Приложение </w:t>
      </w:r>
    </w:p>
    <w:p w14:paraId="152C089B" w14:textId="77777777" w:rsidR="00285B08" w:rsidRPr="006638FE" w:rsidRDefault="00285B08" w:rsidP="00285B08">
      <w:pPr>
        <w:jc w:val="right"/>
      </w:pPr>
      <w:r w:rsidRPr="006638FE">
        <w:t xml:space="preserve">к Положению </w:t>
      </w:r>
    </w:p>
    <w:p w14:paraId="5552D615" w14:textId="77777777" w:rsidR="00285B08" w:rsidRPr="006638FE" w:rsidRDefault="00285B08" w:rsidP="00285B08">
      <w:pPr>
        <w:jc w:val="right"/>
      </w:pPr>
      <w:r w:rsidRPr="006638FE">
        <w:t xml:space="preserve">о порядке присутствия граждан </w:t>
      </w:r>
    </w:p>
    <w:p w14:paraId="65EBD12C" w14:textId="77777777" w:rsidR="00285B08" w:rsidRPr="006638FE" w:rsidRDefault="00285B08" w:rsidP="00285B08">
      <w:pPr>
        <w:jc w:val="right"/>
      </w:pPr>
      <w:r w:rsidRPr="006638FE">
        <w:t xml:space="preserve">(физических лиц), в том числе </w:t>
      </w:r>
    </w:p>
    <w:p w14:paraId="22C47441" w14:textId="77777777" w:rsidR="00285B08" w:rsidRPr="006638FE" w:rsidRDefault="00285B08" w:rsidP="00285B08">
      <w:pPr>
        <w:jc w:val="right"/>
      </w:pPr>
      <w:r w:rsidRPr="006638FE">
        <w:t xml:space="preserve">представителей организаций </w:t>
      </w:r>
    </w:p>
    <w:p w14:paraId="65ACB156" w14:textId="77777777" w:rsidR="00285B08" w:rsidRPr="006638FE" w:rsidRDefault="00285B08" w:rsidP="00285B08">
      <w:pPr>
        <w:jc w:val="right"/>
      </w:pPr>
      <w:r w:rsidRPr="006638FE">
        <w:t xml:space="preserve">(юридических лиц), общественных </w:t>
      </w:r>
    </w:p>
    <w:p w14:paraId="2D1C1446" w14:textId="77777777" w:rsidR="00285B08" w:rsidRPr="006638FE" w:rsidRDefault="00285B08" w:rsidP="00285B08">
      <w:pPr>
        <w:jc w:val="right"/>
      </w:pPr>
      <w:r w:rsidRPr="006638FE">
        <w:t xml:space="preserve">объединений, государственных </w:t>
      </w:r>
    </w:p>
    <w:p w14:paraId="294287B7" w14:textId="77777777" w:rsidR="00285B08" w:rsidRPr="006638FE" w:rsidRDefault="00285B08" w:rsidP="00285B08">
      <w:pPr>
        <w:jc w:val="right"/>
      </w:pPr>
      <w:r w:rsidRPr="006638FE">
        <w:t xml:space="preserve">органов и органов местного </w:t>
      </w:r>
    </w:p>
    <w:p w14:paraId="785D397D" w14:textId="77777777" w:rsidR="00285B08" w:rsidRPr="006638FE" w:rsidRDefault="00285B08" w:rsidP="00285B08">
      <w:pPr>
        <w:jc w:val="right"/>
      </w:pPr>
      <w:r w:rsidRPr="006638FE">
        <w:t xml:space="preserve">самоуправления, на заседаниях </w:t>
      </w:r>
    </w:p>
    <w:p w14:paraId="2B737197" w14:textId="09CE736D" w:rsidR="00285B08" w:rsidRPr="006638FE" w:rsidRDefault="00285B08" w:rsidP="00285B08">
      <w:pPr>
        <w:jc w:val="right"/>
      </w:pPr>
      <w:r w:rsidRPr="006638FE">
        <w:t xml:space="preserve">Собрания депутатов </w:t>
      </w:r>
      <w:r w:rsidR="00B6343D">
        <w:rPr>
          <w:color w:val="2D2D2D"/>
          <w:spacing w:val="2"/>
        </w:rPr>
        <w:t>Мотор</w:t>
      </w:r>
      <w:r w:rsidR="00BA4D3B">
        <w:rPr>
          <w:color w:val="2D2D2D"/>
          <w:spacing w:val="2"/>
        </w:rPr>
        <w:t>ского</w:t>
      </w:r>
      <w:r w:rsidRPr="00285B08">
        <w:t xml:space="preserve"> сельского </w:t>
      </w:r>
      <w:r w:rsidRPr="001C0EB8">
        <w:t>поселения</w:t>
      </w:r>
    </w:p>
    <w:p w14:paraId="06D96708" w14:textId="77777777" w:rsidR="00285B08" w:rsidRPr="006638FE" w:rsidRDefault="00285B08" w:rsidP="00285B08">
      <w:pPr>
        <w:jc w:val="both"/>
      </w:pPr>
      <w:r w:rsidRPr="006638FE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34"/>
        <w:gridCol w:w="32"/>
        <w:gridCol w:w="34"/>
        <w:gridCol w:w="368"/>
        <w:gridCol w:w="368"/>
        <w:gridCol w:w="368"/>
        <w:gridCol w:w="4947"/>
      </w:tblGrid>
      <w:tr w:rsidR="00285B08" w:rsidRPr="006638FE" w14:paraId="72D5E822" w14:textId="77777777" w:rsidTr="00A51E9C">
        <w:tc>
          <w:tcPr>
            <w:tcW w:w="0" w:type="auto"/>
            <w:gridSpan w:val="5"/>
            <w:vMerge w:val="restart"/>
            <w:hideMark/>
          </w:tcPr>
          <w:p w14:paraId="5D5241B8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14:paraId="37B0294E" w14:textId="77777777" w:rsidR="00285B08" w:rsidRPr="006638FE" w:rsidRDefault="00285B08" w:rsidP="00A51E9C">
            <w:r w:rsidRPr="006638FE">
              <w:t xml:space="preserve">Председателю </w:t>
            </w:r>
          </w:p>
          <w:p w14:paraId="7C2D59AB" w14:textId="2855B1A4" w:rsidR="00285B08" w:rsidRPr="006638FE" w:rsidRDefault="00285B08" w:rsidP="00BA4D3B">
            <w:r w:rsidRPr="006638FE">
              <w:t xml:space="preserve">Собрания депутатов </w:t>
            </w:r>
            <w:r w:rsidR="00B6343D">
              <w:t>Мотор</w:t>
            </w:r>
            <w:r w:rsidR="00BA4D3B">
              <w:rPr>
                <w:color w:val="2D2D2D"/>
                <w:spacing w:val="2"/>
              </w:rPr>
              <w:t>ского</w:t>
            </w:r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285B08" w:rsidRPr="006638FE" w14:paraId="7D3F044B" w14:textId="77777777" w:rsidTr="00A51E9C">
        <w:tc>
          <w:tcPr>
            <w:tcW w:w="0" w:type="auto"/>
            <w:gridSpan w:val="5"/>
            <w:vMerge/>
            <w:vAlign w:val="center"/>
            <w:hideMark/>
          </w:tcPr>
          <w:p w14:paraId="133759AA" w14:textId="77777777" w:rsidR="00285B08" w:rsidRPr="006638FE" w:rsidRDefault="00285B08" w:rsidP="00A51E9C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4D77853B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02F04C64" w14:textId="77777777" w:rsidTr="00A51E9C">
        <w:tc>
          <w:tcPr>
            <w:tcW w:w="0" w:type="auto"/>
            <w:gridSpan w:val="5"/>
            <w:vMerge/>
            <w:vAlign w:val="center"/>
            <w:hideMark/>
          </w:tcPr>
          <w:p w14:paraId="7594A59B" w14:textId="77777777" w:rsidR="00285B08" w:rsidRPr="006638FE" w:rsidRDefault="00285B08" w:rsidP="00A51E9C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62A22EF5" w14:textId="77777777"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14:paraId="27EFC6B9" w14:textId="77777777" w:rsidTr="00A51E9C">
        <w:tc>
          <w:tcPr>
            <w:tcW w:w="0" w:type="auto"/>
            <w:gridSpan w:val="8"/>
            <w:hideMark/>
          </w:tcPr>
          <w:p w14:paraId="57AF5492" w14:textId="77777777"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14:paraId="7C4C4060" w14:textId="02D8922B" w:rsidR="00285B08" w:rsidRPr="006638FE" w:rsidRDefault="00285B08" w:rsidP="00285B08">
            <w:pPr>
              <w:jc w:val="center"/>
            </w:pPr>
            <w:r w:rsidRPr="006638FE">
              <w:t xml:space="preserve">для участия в заседании Собрания депутатов </w:t>
            </w:r>
            <w:r w:rsidR="00B6343D">
              <w:t>Мотор</w:t>
            </w:r>
            <w:r w:rsidR="00BA4D3B">
              <w:rPr>
                <w:color w:val="2D2D2D"/>
                <w:spacing w:val="2"/>
              </w:rPr>
              <w:t>ского</w:t>
            </w:r>
            <w:r w:rsidRPr="00285B08">
              <w:t xml:space="preserve"> сельского </w:t>
            </w:r>
            <w:r w:rsidRPr="001C0EB8">
              <w:t>поселения</w:t>
            </w:r>
            <w:r w:rsidRPr="006638FE">
              <w:t xml:space="preserve">, постоянной комиссии, иного коллегиального органа </w:t>
            </w:r>
          </w:p>
          <w:p w14:paraId="144EA3D4" w14:textId="767249E5" w:rsidR="00285B08" w:rsidRPr="006638FE" w:rsidRDefault="00285B08" w:rsidP="00BA4D3B">
            <w:pPr>
              <w:jc w:val="center"/>
            </w:pPr>
            <w:r w:rsidRPr="006638FE">
              <w:t xml:space="preserve">Собрания депутатов </w:t>
            </w:r>
            <w:r w:rsidR="00B6343D">
              <w:t>Мотор</w:t>
            </w:r>
            <w:r w:rsidR="00BA4D3B">
              <w:rPr>
                <w:color w:val="2D2D2D"/>
                <w:spacing w:val="2"/>
              </w:rPr>
              <w:t xml:space="preserve">ского </w:t>
            </w:r>
            <w:r w:rsidRPr="00285B08">
              <w:t xml:space="preserve">сельского </w:t>
            </w:r>
            <w:r w:rsidRPr="001C0EB8">
              <w:t>поселения</w:t>
            </w:r>
          </w:p>
        </w:tc>
      </w:tr>
      <w:tr w:rsidR="00285B08" w:rsidRPr="006638FE" w14:paraId="6A3937EB" w14:textId="77777777" w:rsidTr="00A51E9C">
        <w:tc>
          <w:tcPr>
            <w:tcW w:w="0" w:type="auto"/>
            <w:hideMark/>
          </w:tcPr>
          <w:p w14:paraId="34A75E5B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14:paraId="13DB96EA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4C9AF9A6" w14:textId="77777777" w:rsidTr="00A51E9C">
        <w:tc>
          <w:tcPr>
            <w:tcW w:w="0" w:type="auto"/>
            <w:gridSpan w:val="8"/>
            <w:hideMark/>
          </w:tcPr>
          <w:p w14:paraId="302312F4" w14:textId="77777777" w:rsidR="00285B08" w:rsidRPr="006638FE" w:rsidRDefault="00285B08" w:rsidP="00A51E9C">
            <w:pPr>
              <w:jc w:val="center"/>
            </w:pPr>
            <w:r w:rsidRPr="006638FE">
              <w:t xml:space="preserve">(фамилия, имя, отчество (при наличии) заявителя) </w:t>
            </w:r>
          </w:p>
        </w:tc>
      </w:tr>
      <w:tr w:rsidR="00285B08" w:rsidRPr="006638FE" w14:paraId="5B117B33" w14:textId="77777777" w:rsidTr="00A51E9C">
        <w:tc>
          <w:tcPr>
            <w:tcW w:w="0" w:type="auto"/>
            <w:hideMark/>
          </w:tcPr>
          <w:p w14:paraId="70683B6E" w14:textId="77777777"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69BCDAE7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14:paraId="0D26B826" w14:textId="77777777"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1733052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F5FC3A4" w14:textId="77777777" w:rsidTr="00A51E9C">
        <w:tc>
          <w:tcPr>
            <w:tcW w:w="0" w:type="auto"/>
            <w:vMerge w:val="restart"/>
            <w:hideMark/>
          </w:tcPr>
          <w:p w14:paraId="48B04352" w14:textId="77777777"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14:paraId="2D137AEE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AB5909E" w14:textId="77777777" w:rsidTr="00A51E9C">
        <w:tc>
          <w:tcPr>
            <w:tcW w:w="0" w:type="auto"/>
            <w:vMerge/>
            <w:vAlign w:val="center"/>
            <w:hideMark/>
          </w:tcPr>
          <w:p w14:paraId="77E159D8" w14:textId="77777777" w:rsidR="00285B08" w:rsidRPr="006638FE" w:rsidRDefault="00285B08" w:rsidP="00A51E9C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14:paraId="1B40A98F" w14:textId="77777777" w:rsidR="00285B08" w:rsidRPr="006638FE" w:rsidRDefault="00285B08" w:rsidP="00A51E9C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285B08" w:rsidRPr="006638FE" w14:paraId="5454D296" w14:textId="77777777" w:rsidTr="00A51E9C">
        <w:tc>
          <w:tcPr>
            <w:tcW w:w="0" w:type="auto"/>
            <w:gridSpan w:val="8"/>
            <w:hideMark/>
          </w:tcPr>
          <w:p w14:paraId="4279C3AE" w14:textId="77777777"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285B08" w:rsidRPr="006638FE" w14:paraId="678AFF30" w14:textId="77777777" w:rsidTr="00A51E9C">
        <w:tc>
          <w:tcPr>
            <w:tcW w:w="0" w:type="auto"/>
            <w:gridSpan w:val="7"/>
            <w:hideMark/>
          </w:tcPr>
          <w:p w14:paraId="551F9F4E" w14:textId="77777777" w:rsidR="00285B08" w:rsidRPr="006638FE" w:rsidRDefault="00285B08" w:rsidP="00A51E9C">
            <w:r w:rsidRPr="006638FE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92F52DF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B23B4E4" w14:textId="77777777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14:paraId="5A6CCDE5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6AC5508D" w14:textId="77777777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3DF5B7B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7B3FD9AB" w14:textId="77777777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14:paraId="2EB02D61" w14:textId="77777777" w:rsidR="00285B08" w:rsidRPr="006638FE" w:rsidRDefault="00285B08" w:rsidP="00A51E9C">
            <w:pPr>
              <w:jc w:val="center"/>
            </w:pPr>
            <w:r w:rsidRPr="006638FE">
              <w:t xml:space="preserve">(наименование представительного органа муниципального </w:t>
            </w:r>
          </w:p>
          <w:p w14:paraId="37C9BB54" w14:textId="77777777" w:rsidR="00285B08" w:rsidRPr="006638FE" w:rsidRDefault="00285B08" w:rsidP="00A51E9C">
            <w:pPr>
              <w:jc w:val="center"/>
            </w:pPr>
            <w:r w:rsidRPr="006638FE">
              <w:t xml:space="preserve">образования, постоянной комиссии, иного коллегиального </w:t>
            </w:r>
          </w:p>
          <w:p w14:paraId="51245E3B" w14:textId="77777777" w:rsidR="00285B08" w:rsidRPr="006638FE" w:rsidRDefault="00285B08" w:rsidP="00A51E9C">
            <w:pPr>
              <w:jc w:val="center"/>
            </w:pPr>
            <w:r w:rsidRPr="006638FE">
              <w:t xml:space="preserve">органа представительного органа муниципального образования) </w:t>
            </w:r>
          </w:p>
        </w:tc>
      </w:tr>
      <w:tr w:rsidR="00285B08" w:rsidRPr="006638FE" w14:paraId="00EA7D7D" w14:textId="77777777" w:rsidTr="00A51E9C">
        <w:tc>
          <w:tcPr>
            <w:tcW w:w="0" w:type="auto"/>
            <w:gridSpan w:val="8"/>
            <w:hideMark/>
          </w:tcPr>
          <w:p w14:paraId="5B8E65F6" w14:textId="77777777"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285B08" w:rsidRPr="006638FE" w14:paraId="0482B1B0" w14:textId="77777777" w:rsidTr="00A51E9C">
        <w:tc>
          <w:tcPr>
            <w:tcW w:w="0" w:type="auto"/>
            <w:gridSpan w:val="7"/>
            <w:hideMark/>
          </w:tcPr>
          <w:p w14:paraId="3EDCE633" w14:textId="77777777"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B77F870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D72DCC5" w14:textId="77777777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14:paraId="24E76DFA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657A260" w14:textId="77777777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1A8C6050" w14:textId="77777777"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14:paraId="14B75D35" w14:textId="77777777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14:paraId="3AFCF107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285B08" w:rsidRPr="006638FE" w14:paraId="7170507E" w14:textId="77777777" w:rsidTr="00A51E9C">
        <w:tc>
          <w:tcPr>
            <w:tcW w:w="0" w:type="auto"/>
            <w:gridSpan w:val="6"/>
            <w:hideMark/>
          </w:tcPr>
          <w:p w14:paraId="597F6E8D" w14:textId="77777777"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8C10F30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C4C6280" w14:textId="77777777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14:paraId="7CCCEA7B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00000B26" w14:textId="77777777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96B9F0A" w14:textId="77777777"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30C13AF8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66CCA845" w14:textId="77777777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14:paraId="1CB8561F" w14:textId="77777777"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14:paraId="0E1440A0" w14:textId="77777777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46051DB" w14:textId="77777777"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E3122E4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2A0041FB" w14:textId="77777777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14:paraId="39FFEBA7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21FB0A57" w14:textId="77777777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66F00BA1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F93CBAF" w14:textId="77777777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14:paraId="36C85FD5" w14:textId="77777777" w:rsidR="00285B08" w:rsidRPr="006638FE" w:rsidRDefault="00285B08" w:rsidP="00A51E9C">
            <w:pPr>
              <w:jc w:val="center"/>
            </w:pPr>
            <w:r w:rsidRPr="006638FE">
              <w:t xml:space="preserve">(наименование организации (юридического лица), общественного </w:t>
            </w:r>
          </w:p>
          <w:p w14:paraId="40113902" w14:textId="77777777" w:rsidR="00285B08" w:rsidRPr="006638FE" w:rsidRDefault="00285B08" w:rsidP="00A51E9C">
            <w:pPr>
              <w:jc w:val="center"/>
            </w:pPr>
            <w:r w:rsidRPr="006638FE">
              <w:t xml:space="preserve">объединения, государственного органа или органа местного </w:t>
            </w:r>
          </w:p>
          <w:p w14:paraId="6FC4D844" w14:textId="77777777" w:rsidR="00285B08" w:rsidRPr="006638FE" w:rsidRDefault="00285B08" w:rsidP="00A51E9C">
            <w:pPr>
              <w:jc w:val="center"/>
            </w:pPr>
            <w:r w:rsidRPr="006638FE">
              <w:t xml:space="preserve">самоуправления, представителем которого является гражданин </w:t>
            </w:r>
          </w:p>
          <w:p w14:paraId="6DA9A109" w14:textId="77777777" w:rsidR="00285B08" w:rsidRPr="006638FE" w:rsidRDefault="00285B08" w:rsidP="00A51E9C">
            <w:pPr>
              <w:jc w:val="center"/>
            </w:pPr>
            <w:r w:rsidRPr="006638FE">
              <w:lastRenderedPageBreak/>
              <w:t xml:space="preserve">или в котором имеет иной статус) </w:t>
            </w:r>
          </w:p>
        </w:tc>
      </w:tr>
      <w:tr w:rsidR="00285B08" w:rsidRPr="006638FE" w14:paraId="78B340A7" w14:textId="77777777" w:rsidTr="00A51E9C">
        <w:tc>
          <w:tcPr>
            <w:tcW w:w="0" w:type="auto"/>
            <w:gridSpan w:val="5"/>
            <w:hideMark/>
          </w:tcPr>
          <w:p w14:paraId="03F9C455" w14:textId="77777777" w:rsidR="00285B08" w:rsidRPr="006638FE" w:rsidRDefault="00285B08" w:rsidP="00A51E9C">
            <w:r w:rsidRPr="006638FE">
              <w:lastRenderedPageBreak/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1FED967F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771393DD" w14:textId="77777777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14:paraId="0FC4418E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94B3935" w14:textId="77777777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51C76BA" w14:textId="77777777"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700397B5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14:paraId="54DFE84C" w14:textId="77777777"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CDF9B07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653D0DB" w14:textId="77777777" w:rsidTr="00A51E9C">
        <w:tc>
          <w:tcPr>
            <w:tcW w:w="0" w:type="auto"/>
            <w:gridSpan w:val="7"/>
            <w:hideMark/>
          </w:tcPr>
          <w:p w14:paraId="75DE5BAD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6E6FE93E" w14:textId="77777777"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6638FE" w14:paraId="7D008FB9" w14:textId="77777777" w:rsidTr="00A51E9C">
        <w:tc>
          <w:tcPr>
            <w:tcW w:w="0" w:type="auto"/>
            <w:gridSpan w:val="8"/>
            <w:hideMark/>
          </w:tcPr>
          <w:p w14:paraId="68803999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14:paraId="1A2E8CD5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14:paraId="06DD9096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14:paraId="1996A61E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436F94C1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2AAA915F" w14:textId="77777777" w:rsidR="00285B08" w:rsidRPr="006638FE" w:rsidRDefault="00285B08" w:rsidP="00285B08">
      <w:pPr>
        <w:jc w:val="both"/>
      </w:pPr>
      <w:r w:rsidRPr="006638FE">
        <w:t xml:space="preserve">------------------------------------------------------------------ </w:t>
      </w:r>
    </w:p>
    <w:p w14:paraId="6C97BA82" w14:textId="77777777" w:rsidR="00285B08" w:rsidRPr="006638FE" w:rsidRDefault="00285B08" w:rsidP="00285B08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14:paraId="13DAF4A1" w14:textId="77777777" w:rsidR="00285B08" w:rsidRDefault="00285B08" w:rsidP="00285B08"/>
    <w:p w14:paraId="51E79170" w14:textId="77777777" w:rsidR="00285B08" w:rsidRDefault="00285B08" w:rsidP="00285B08"/>
    <w:p w14:paraId="3BC3646F" w14:textId="77777777" w:rsidR="00285B08" w:rsidRDefault="00285B08" w:rsidP="00285B08"/>
    <w:p w14:paraId="51F0BBA2" w14:textId="77777777" w:rsidR="002A3A07" w:rsidRDefault="002A3A07"/>
    <w:sectPr w:rsidR="002A3A07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B08"/>
    <w:rsid w:val="000018EE"/>
    <w:rsid w:val="00020E35"/>
    <w:rsid w:val="00153A61"/>
    <w:rsid w:val="00285B08"/>
    <w:rsid w:val="002A3A07"/>
    <w:rsid w:val="003006C1"/>
    <w:rsid w:val="00302FE7"/>
    <w:rsid w:val="00324FF5"/>
    <w:rsid w:val="005512FD"/>
    <w:rsid w:val="00683B38"/>
    <w:rsid w:val="00706B7D"/>
    <w:rsid w:val="008B14F8"/>
    <w:rsid w:val="00971CC9"/>
    <w:rsid w:val="00B43173"/>
    <w:rsid w:val="00B6343D"/>
    <w:rsid w:val="00BA4D3B"/>
    <w:rsid w:val="00CF32E7"/>
    <w:rsid w:val="00E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A9D0"/>
  <w15:docId w15:val="{7B6A3412-9A1C-4E0C-A1D0-BD35F55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 Яна Владимировна</dc:creator>
  <cp:lastModifiedBy>Специалист</cp:lastModifiedBy>
  <cp:revision>10</cp:revision>
  <cp:lastPrinted>2023-05-19T05:42:00Z</cp:lastPrinted>
  <dcterms:created xsi:type="dcterms:W3CDTF">2023-05-04T11:33:00Z</dcterms:created>
  <dcterms:modified xsi:type="dcterms:W3CDTF">2023-06-02T07:40:00Z</dcterms:modified>
</cp:coreProperties>
</file>