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0F" w:rsidRDefault="008A010F" w:rsidP="008A010F">
      <w:pPr>
        <w:pStyle w:val="1"/>
        <w:spacing w:after="640" w:line="264" w:lineRule="auto"/>
        <w:jc w:val="center"/>
        <w:rPr>
          <w:b/>
          <w:bCs/>
          <w:color w:val="000000"/>
          <w:lang w:bidi="ru-RU"/>
        </w:rPr>
      </w:pPr>
    </w:p>
    <w:p w:rsidR="008A010F" w:rsidRDefault="008A010F" w:rsidP="008A010F">
      <w:pPr>
        <w:pStyle w:val="1"/>
        <w:spacing w:after="640" w:line="264" w:lineRule="auto"/>
        <w:jc w:val="center"/>
        <w:rPr>
          <w:b/>
          <w:bCs/>
          <w:color w:val="000000"/>
          <w:lang w:bidi="ru-RU"/>
        </w:rPr>
      </w:pPr>
    </w:p>
    <w:p w:rsidR="008A010F" w:rsidRDefault="008A010F" w:rsidP="008A010F">
      <w:pPr>
        <w:pStyle w:val="1"/>
        <w:spacing w:after="640" w:line="264" w:lineRule="auto"/>
        <w:jc w:val="center"/>
      </w:pPr>
      <w:r>
        <w:rPr>
          <w:b/>
          <w:bCs/>
          <w:color w:val="000000"/>
          <w:lang w:bidi="ru-RU"/>
        </w:rPr>
        <w:t>Прокуратурой Кильмезского района пресечены нарушения</w:t>
      </w:r>
      <w:r>
        <w:rPr>
          <w:b/>
          <w:bCs/>
          <w:color w:val="000000"/>
          <w:lang w:bidi="ru-RU"/>
        </w:rPr>
        <w:br/>
        <w:t xml:space="preserve">противопожарной безопасности на территории </w:t>
      </w:r>
      <w:proofErr w:type="spellStart"/>
      <w:r>
        <w:rPr>
          <w:b/>
          <w:bCs/>
          <w:color w:val="000000"/>
          <w:lang w:bidi="ru-RU"/>
        </w:rPr>
        <w:t>Вихаревского</w:t>
      </w:r>
      <w:proofErr w:type="spellEnd"/>
      <w:r>
        <w:rPr>
          <w:b/>
          <w:bCs/>
          <w:color w:val="000000"/>
          <w:lang w:bidi="ru-RU"/>
        </w:rPr>
        <w:t xml:space="preserve"> сельского</w:t>
      </w:r>
      <w:r>
        <w:rPr>
          <w:b/>
          <w:bCs/>
          <w:color w:val="000000"/>
          <w:lang w:bidi="ru-RU"/>
        </w:rPr>
        <w:br/>
        <w:t>поселения!</w:t>
      </w:r>
    </w:p>
    <w:p w:rsidR="008A010F" w:rsidRDefault="008A010F" w:rsidP="008A010F">
      <w:pPr>
        <w:pStyle w:val="1"/>
        <w:ind w:firstLine="700"/>
        <w:jc w:val="both"/>
      </w:pPr>
      <w:r>
        <w:rPr>
          <w:color w:val="000000"/>
          <w:lang w:bidi="ru-RU"/>
        </w:rPr>
        <w:t>На постоянном контроле прокуратуры Кильмезского района находятся вопросы защиты прав и законных интересов граждан, в том числе вопросы подготовки к противопожарному периоду.</w:t>
      </w:r>
    </w:p>
    <w:p w:rsidR="008A010F" w:rsidRDefault="008A010F" w:rsidP="008A010F">
      <w:pPr>
        <w:pStyle w:val="1"/>
        <w:ind w:firstLine="700"/>
        <w:jc w:val="both"/>
      </w:pPr>
      <w:proofErr w:type="gramStart"/>
      <w:r>
        <w:rPr>
          <w:color w:val="000000"/>
          <w:lang w:bidi="ru-RU"/>
        </w:rPr>
        <w:t xml:space="preserve">Так, в ходе проведенной проверки прокуратурой района соблюдения администрацией требований к пожароопасному периоду установлено, что естественный водоем в д. </w:t>
      </w:r>
      <w:proofErr w:type="spellStart"/>
      <w:r>
        <w:rPr>
          <w:color w:val="000000"/>
          <w:lang w:bidi="ru-RU"/>
        </w:rPr>
        <w:t>Вихарево</w:t>
      </w:r>
      <w:proofErr w:type="spellEnd"/>
      <w:r>
        <w:rPr>
          <w:color w:val="000000"/>
          <w:lang w:bidi="ru-RU"/>
        </w:rPr>
        <w:t xml:space="preserve"> р. </w:t>
      </w:r>
      <w:proofErr w:type="spellStart"/>
      <w:r>
        <w:rPr>
          <w:color w:val="000000"/>
          <w:lang w:bidi="ru-RU"/>
        </w:rPr>
        <w:t>Кунжек</w:t>
      </w:r>
      <w:proofErr w:type="spellEnd"/>
      <w:r>
        <w:rPr>
          <w:color w:val="000000"/>
          <w:lang w:bidi="ru-RU"/>
        </w:rPr>
        <w:t xml:space="preserve"> - между ул. Советской и Школьной, из которого производится забор воды для пожаротушения, не оборудован подъездом с площадкой (пирсом) с твердым покрытием размерами не менее </w:t>
      </w:r>
      <w:r w:rsidRPr="007772B5">
        <w:rPr>
          <w:color w:val="000000"/>
          <w:lang w:eastAsia="en-US" w:bidi="en-US"/>
        </w:rPr>
        <w:t>12</w:t>
      </w:r>
      <w:r>
        <w:rPr>
          <w:color w:val="000000"/>
          <w:lang w:val="en-US" w:eastAsia="en-US" w:bidi="en-US"/>
        </w:rPr>
        <w:t>x</w:t>
      </w:r>
      <w:r w:rsidRPr="007772B5">
        <w:rPr>
          <w:color w:val="000000"/>
          <w:lang w:eastAsia="en-US" w:bidi="en-US"/>
        </w:rPr>
        <w:t xml:space="preserve">12 </w:t>
      </w:r>
      <w:r>
        <w:rPr>
          <w:color w:val="000000"/>
          <w:lang w:bidi="ru-RU"/>
        </w:rPr>
        <w:t>для установки пожаренных автомобилей в любое время года.</w:t>
      </w:r>
      <w:proofErr w:type="gramEnd"/>
    </w:p>
    <w:p w:rsidR="008A010F" w:rsidRDefault="008A010F" w:rsidP="008A010F">
      <w:pPr>
        <w:pStyle w:val="1"/>
        <w:spacing w:after="320"/>
        <w:ind w:firstLine="700"/>
        <w:jc w:val="both"/>
        <w:sectPr w:rsidR="008A010F" w:rsidSect="008A010F">
          <w:pgSz w:w="11900" w:h="16840"/>
          <w:pgMar w:top="120" w:right="521" w:bottom="167" w:left="1673" w:header="0" w:footer="3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 xml:space="preserve">Действуя в интересах граждан, прокурор Кильмезского района обратился с исковым заявлением в суд об устранении нарушений противопожарной безопасности на территории сельского поселения, а именно обязать администрацию </w:t>
      </w:r>
      <w:proofErr w:type="spellStart"/>
      <w:r>
        <w:rPr>
          <w:color w:val="000000"/>
          <w:lang w:bidi="ru-RU"/>
        </w:rPr>
        <w:t>Вихаревского</w:t>
      </w:r>
      <w:proofErr w:type="spellEnd"/>
      <w:r>
        <w:rPr>
          <w:color w:val="000000"/>
          <w:lang w:bidi="ru-RU"/>
        </w:rPr>
        <w:t xml:space="preserve"> сельского поселения оборудовать подъе</w:t>
      </w:r>
      <w:proofErr w:type="gramStart"/>
      <w:r>
        <w:rPr>
          <w:color w:val="000000"/>
          <w:lang w:bidi="ru-RU"/>
        </w:rPr>
        <w:t>зд с пл</w:t>
      </w:r>
      <w:proofErr w:type="gramEnd"/>
      <w:r>
        <w:rPr>
          <w:color w:val="000000"/>
          <w:lang w:bidi="ru-RU"/>
        </w:rPr>
        <w:t xml:space="preserve">ощадкой (пирсом) с твердым покрытием размерами не менее </w:t>
      </w:r>
      <w:r w:rsidRPr="007772B5">
        <w:rPr>
          <w:color w:val="000000"/>
          <w:lang w:eastAsia="en-US" w:bidi="en-US"/>
        </w:rPr>
        <w:t>12</w:t>
      </w:r>
      <w:r>
        <w:rPr>
          <w:color w:val="000000"/>
          <w:lang w:val="en-US" w:eastAsia="en-US" w:bidi="en-US"/>
        </w:rPr>
        <w:t>x</w:t>
      </w:r>
      <w:r w:rsidRPr="007772B5">
        <w:rPr>
          <w:color w:val="000000"/>
          <w:lang w:eastAsia="en-US" w:bidi="en-US"/>
        </w:rPr>
        <w:t xml:space="preserve">12 </w:t>
      </w:r>
      <w:r>
        <w:rPr>
          <w:color w:val="000000"/>
          <w:lang w:bidi="ru-RU"/>
        </w:rPr>
        <w:t>для установки пожаренных автомобилей в любое время года. Исковое заявление прокуратуры района рассмотрено и удовлетворено.</w:t>
      </w:r>
    </w:p>
    <w:p w:rsidR="008A010F" w:rsidRDefault="008A010F" w:rsidP="008A010F">
      <w:pPr>
        <w:pStyle w:val="1"/>
        <w:spacing w:line="228" w:lineRule="auto"/>
        <w:jc w:val="center"/>
      </w:pPr>
      <w:proofErr w:type="spellStart"/>
      <w:r>
        <w:rPr>
          <w:b/>
          <w:bCs/>
          <w:color w:val="000000"/>
          <w:lang w:bidi="ru-RU"/>
        </w:rPr>
        <w:lastRenderedPageBreak/>
        <w:t>Малмыжским</w:t>
      </w:r>
      <w:proofErr w:type="spellEnd"/>
      <w:r>
        <w:rPr>
          <w:b/>
          <w:bCs/>
          <w:color w:val="000000"/>
          <w:lang w:bidi="ru-RU"/>
        </w:rPr>
        <w:t xml:space="preserve"> районным судом вынесен приговор</w:t>
      </w:r>
      <w:r>
        <w:rPr>
          <w:b/>
          <w:bCs/>
          <w:color w:val="000000"/>
          <w:lang w:bidi="ru-RU"/>
        </w:rPr>
        <w:br/>
        <w:t xml:space="preserve">по </w:t>
      </w:r>
      <w:proofErr w:type="gramStart"/>
      <w:r>
        <w:rPr>
          <w:b/>
          <w:bCs/>
          <w:color w:val="000000"/>
          <w:lang w:bidi="ru-RU"/>
        </w:rPr>
        <w:t>ч</w:t>
      </w:r>
      <w:proofErr w:type="gramEnd"/>
      <w:r>
        <w:rPr>
          <w:b/>
          <w:bCs/>
          <w:color w:val="000000"/>
          <w:lang w:bidi="ru-RU"/>
        </w:rPr>
        <w:t>. 1 ст. 230 УК РФ.</w:t>
      </w:r>
    </w:p>
    <w:p w:rsidR="008A010F" w:rsidRDefault="008A010F" w:rsidP="008A010F">
      <w:pPr>
        <w:pStyle w:val="1"/>
        <w:ind w:firstLine="540"/>
        <w:jc w:val="both"/>
      </w:pPr>
      <w:r>
        <w:rPr>
          <w:color w:val="000000"/>
          <w:lang w:bidi="ru-RU"/>
        </w:rPr>
        <w:t xml:space="preserve">24.12.2024 </w:t>
      </w:r>
      <w:proofErr w:type="spellStart"/>
      <w:r>
        <w:rPr>
          <w:color w:val="000000"/>
          <w:lang w:bidi="ru-RU"/>
        </w:rPr>
        <w:t>Малмыжским</w:t>
      </w:r>
      <w:proofErr w:type="spellEnd"/>
      <w:r>
        <w:rPr>
          <w:color w:val="000000"/>
          <w:lang w:bidi="ru-RU"/>
        </w:rPr>
        <w:t xml:space="preserve"> районным судом вынесен приговор в отношении 25-летнего жителя с. Калинино, </w:t>
      </w:r>
      <w:proofErr w:type="spellStart"/>
      <w:r>
        <w:rPr>
          <w:color w:val="000000"/>
          <w:lang w:bidi="ru-RU"/>
        </w:rPr>
        <w:t>Малмыжского</w:t>
      </w:r>
      <w:proofErr w:type="spellEnd"/>
      <w:r>
        <w:rPr>
          <w:color w:val="000000"/>
          <w:lang w:bidi="ru-RU"/>
        </w:rPr>
        <w:t xml:space="preserve"> района обвиняемого в совершении склонения знакомого к употреблению наркотических средств.</w:t>
      </w:r>
    </w:p>
    <w:p w:rsidR="008A010F" w:rsidRDefault="008A010F" w:rsidP="008A010F">
      <w:pPr>
        <w:pStyle w:val="1"/>
        <w:ind w:firstLine="540"/>
        <w:jc w:val="both"/>
      </w:pPr>
      <w:r>
        <w:rPr>
          <w:color w:val="000000"/>
          <w:lang w:bidi="ru-RU"/>
        </w:rPr>
        <w:t xml:space="preserve">В ходе судебного разбирательства установлено, что осужденный 10.03.2024 г. имея в наличии растительную массу, содержащую в своем составе наркотическое средство - </w:t>
      </w:r>
      <w:proofErr w:type="spellStart"/>
      <w:r>
        <w:rPr>
          <w:color w:val="000000"/>
          <w:lang w:bidi="ru-RU"/>
        </w:rPr>
        <w:t>тетрагидроканнабинол</w:t>
      </w:r>
      <w:proofErr w:type="spellEnd"/>
      <w:r>
        <w:rPr>
          <w:color w:val="000000"/>
          <w:lang w:bidi="ru-RU"/>
        </w:rPr>
        <w:t>, предложил знакомому употребить ее путем выкуривания, на что знакомый отказался.</w:t>
      </w:r>
    </w:p>
    <w:p w:rsidR="008A010F" w:rsidRDefault="008A010F" w:rsidP="008A010F">
      <w:pPr>
        <w:pStyle w:val="1"/>
        <w:ind w:firstLine="540"/>
        <w:jc w:val="both"/>
      </w:pPr>
      <w:proofErr w:type="gramStart"/>
      <w:r>
        <w:rPr>
          <w:color w:val="000000"/>
          <w:lang w:bidi="ru-RU"/>
        </w:rPr>
        <w:t>В судебном заседании подсудимый вину признал полностью, в содеянном раскаялся.</w:t>
      </w:r>
      <w:proofErr w:type="gramEnd"/>
    </w:p>
    <w:p w:rsidR="008A010F" w:rsidRDefault="008A010F" w:rsidP="008A010F">
      <w:pPr>
        <w:pStyle w:val="1"/>
        <w:ind w:firstLine="540"/>
        <w:jc w:val="both"/>
      </w:pPr>
      <w:r>
        <w:rPr>
          <w:color w:val="000000"/>
          <w:lang w:bidi="ru-RU"/>
        </w:rPr>
        <w:t>При назначении наказания были учтены совокупность смягчающих и отсутствие отягчающих наказание обстоятельств.</w:t>
      </w:r>
    </w:p>
    <w:p w:rsidR="008A010F" w:rsidRDefault="008A010F" w:rsidP="008A010F">
      <w:pPr>
        <w:pStyle w:val="1"/>
        <w:ind w:firstLine="700"/>
        <w:jc w:val="both"/>
      </w:pPr>
      <w:r>
        <w:rPr>
          <w:color w:val="000000"/>
          <w:lang w:bidi="ru-RU"/>
        </w:rPr>
        <w:t xml:space="preserve">Суд, согласившись с предложенной государственным обвинителем квалификацией по </w:t>
      </w:r>
      <w:proofErr w:type="gramStart"/>
      <w:r>
        <w:rPr>
          <w:color w:val="000000"/>
          <w:lang w:bidi="ru-RU"/>
        </w:rPr>
        <w:t>ч</w:t>
      </w:r>
      <w:proofErr w:type="gramEnd"/>
      <w:r>
        <w:rPr>
          <w:color w:val="000000"/>
          <w:lang w:bidi="ru-RU"/>
        </w:rPr>
        <w:t xml:space="preserve">. 1 ст. 230 УК РФ, признал жителя с. Калинино, </w:t>
      </w:r>
      <w:proofErr w:type="spellStart"/>
      <w:r>
        <w:rPr>
          <w:color w:val="000000"/>
          <w:lang w:bidi="ru-RU"/>
        </w:rPr>
        <w:t>Малыжского</w:t>
      </w:r>
      <w:proofErr w:type="spellEnd"/>
      <w:r>
        <w:rPr>
          <w:color w:val="000000"/>
          <w:lang w:bidi="ru-RU"/>
        </w:rPr>
        <w:t xml:space="preserve"> района виновным в совершении преступления и назначил наказание в виде ограничения свободы на срок 6 месяцев с установлением соответствующих ограничений.</w:t>
      </w:r>
    </w:p>
    <w:p w:rsidR="008446F9" w:rsidRPr="008A010F" w:rsidRDefault="008446F9" w:rsidP="008A010F"/>
    <w:sectPr w:rsidR="008446F9" w:rsidRPr="008A010F" w:rsidSect="00874BC1">
      <w:pgSz w:w="11900" w:h="16840"/>
      <w:pgMar w:top="1340" w:right="596" w:bottom="1340" w:left="159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F0124"/>
    <w:multiLevelType w:val="multilevel"/>
    <w:tmpl w:val="C700F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B2D7B"/>
    <w:multiLevelType w:val="multilevel"/>
    <w:tmpl w:val="E1984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D83292"/>
    <w:multiLevelType w:val="multilevel"/>
    <w:tmpl w:val="8D78C98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6D4E4C"/>
    <w:multiLevelType w:val="multilevel"/>
    <w:tmpl w:val="09622F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FB0EB3"/>
    <w:multiLevelType w:val="multilevel"/>
    <w:tmpl w:val="11182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DFD"/>
    <w:rsid w:val="00023DFD"/>
    <w:rsid w:val="00464387"/>
    <w:rsid w:val="004E7EFD"/>
    <w:rsid w:val="008446F9"/>
    <w:rsid w:val="008A010F"/>
    <w:rsid w:val="00B3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23DFD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023DFD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023DFD"/>
    <w:pPr>
      <w:widowControl w:val="0"/>
      <w:spacing w:after="160" w:line="283" w:lineRule="auto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023DFD"/>
    <w:pPr>
      <w:widowControl w:val="0"/>
      <w:spacing w:after="150" w:line="305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№1_"/>
    <w:basedOn w:val="a0"/>
    <w:link w:val="11"/>
    <w:rsid w:val="004E7EF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4E7EFD"/>
    <w:pPr>
      <w:widowControl w:val="0"/>
      <w:spacing w:after="320" w:line="240" w:lineRule="auto"/>
      <w:ind w:left="870" w:hanging="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DD28-1A68-41A2-80DA-C6720A52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Моторки</dc:creator>
  <cp:keywords/>
  <dc:description/>
  <cp:lastModifiedBy>Моторки</cp:lastModifiedBy>
  <cp:revision>4</cp:revision>
  <dcterms:created xsi:type="dcterms:W3CDTF">2025-01-27T14:25:00Z</dcterms:created>
  <dcterms:modified xsi:type="dcterms:W3CDTF">2025-01-27T14:42:00Z</dcterms:modified>
</cp:coreProperties>
</file>