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0" w:before="0" w:line="240" w:lineRule="auto"/>
        <w:ind w:firstLine="567"/>
        <w:contextualSpacing w:val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Дополнен перечень категорий работников, имеющих преимущественное право остаться на работе при сокращении</w:t>
      </w:r>
    </w:p>
    <w:p w14:paraId="02000000">
      <w:pPr>
        <w:pStyle w:val="Style_1"/>
        <w:widowControl w:val="1"/>
        <w:spacing w:after="0" w:line="240" w:lineRule="auto"/>
        <w:ind w:firstLine="567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Федеральным законом от 25.04.2026 № 108-ФЗ в часть 2 статьи 179 Трудового кодекса Российской Федерации внесены изменения, согласно которым расширится перечень категорий работников, имеющих преимущественное право остаться на работе при сокращении.</w:t>
      </w:r>
    </w:p>
    <w:p w14:paraId="03000000">
      <w:pPr>
        <w:pStyle w:val="Style_1"/>
        <w:widowControl w:val="1"/>
        <w:spacing w:after="0" w:line="240" w:lineRule="auto"/>
        <w:ind w:firstLine="567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</w:p>
    <w:p w14:paraId="04000000">
      <w:pPr>
        <w:pStyle w:val="Style_1"/>
        <w:widowControl w:val="1"/>
        <w:spacing w:after="0" w:line="240" w:lineRule="auto"/>
        <w:ind w:firstLine="567"/>
        <w:jc w:val="both"/>
        <w:rPr>
          <w:rFonts w:ascii="Times New Roman" w:hAnsi="Times New Roman"/>
          <w:b w:val="1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Д</w:t>
      </w:r>
      <w:r>
        <w:rPr>
          <w:rFonts w:ascii="Times New Roman" w:hAnsi="Times New Roman"/>
          <w:b w:val="1"/>
          <w:i w:val="0"/>
          <w:caps w:val="0"/>
          <w:smallCaps w:val="0"/>
          <w:color w:val="000000"/>
          <w:sz w:val="28"/>
        </w:rPr>
        <w:t>анная норма предусматривает, что при равной производительности труда и квалификации предпочтение в оставлении на работе отдается:</w:t>
      </w:r>
    </w:p>
    <w:p w14:paraId="05000000">
      <w:pPr>
        <w:pStyle w:val="Style_1"/>
        <w:widowControl w:val="1"/>
        <w:spacing w:after="0" w:line="240" w:lineRule="auto"/>
        <w:ind w:firstLine="567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- семейным, при наличии двух или более иждивенцев;</w:t>
      </w:r>
    </w:p>
    <w:p w14:paraId="06000000">
      <w:pPr>
        <w:pStyle w:val="Style_1"/>
        <w:widowControl w:val="1"/>
        <w:spacing w:after="0" w:line="240" w:lineRule="auto"/>
        <w:ind w:firstLine="567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- лицам, в семье которых нет других работников с самостоятельным заработком;</w:t>
      </w:r>
    </w:p>
    <w:p w14:paraId="07000000">
      <w:pPr>
        <w:pStyle w:val="Style_1"/>
        <w:widowControl w:val="1"/>
        <w:spacing w:after="0" w:line="240" w:lineRule="auto"/>
        <w:ind w:firstLine="567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- работникам, получившим в период работы у данного работодателя трудовое увечье или профессиональное заболевание;</w:t>
      </w:r>
    </w:p>
    <w:p w14:paraId="08000000">
      <w:pPr>
        <w:pStyle w:val="Style_1"/>
        <w:widowControl w:val="1"/>
        <w:spacing w:after="0" w:line="240" w:lineRule="auto"/>
        <w:ind w:firstLine="567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- инвалидам Великой Отечественной войны и инвалидам боевых действий по защите Отечества;</w:t>
      </w:r>
    </w:p>
    <w:p w14:paraId="09000000">
      <w:pPr>
        <w:pStyle w:val="Style_1"/>
        <w:widowControl w:val="1"/>
        <w:spacing w:after="0" w:line="240" w:lineRule="auto"/>
        <w:ind w:firstLine="567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- работникам, повышающим свою квалификацию по направлению работодателя без отрыва от работы;</w:t>
      </w:r>
    </w:p>
    <w:p w14:paraId="0A000000">
      <w:pPr>
        <w:pStyle w:val="Style_1"/>
        <w:widowControl w:val="1"/>
        <w:spacing w:after="0" w:line="240" w:lineRule="auto"/>
        <w:ind w:firstLine="567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- родителю, имеющему ребенка в возрасте до 18 лет, в случае, если другой родитель призван на военную службу по мобилизации.</w:t>
      </w:r>
    </w:p>
    <w:p w14:paraId="0B000000">
      <w:pPr>
        <w:pStyle w:val="Style_1"/>
        <w:widowControl w:val="1"/>
        <w:spacing w:after="0" w:line="240" w:lineRule="auto"/>
        <w:ind w:firstLine="567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Теперь в этот перечень включены работники, которые вернулись к работе после прохождения военной службы или службы в войсках Росгвардии по мобилизации, контракту в период мобилизации, военного положения или в военное время, а также после исполнения контракта о добровольном содействии в выполнении задач, возложенных на Вооруженные Силы Российской Федерации или войска Росгвардии.</w:t>
      </w:r>
    </w:p>
    <w:p w14:paraId="0C000000">
      <w:pPr>
        <w:pStyle w:val="Style_1"/>
        <w:widowControl w:val="1"/>
        <w:spacing w:after="0" w:line="240" w:lineRule="auto"/>
        <w:ind w:firstLine="567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Указанная норма вступит в силу с 01.09.2026.</w:t>
      </w:r>
    </w:p>
    <w:p w14:paraId="0D000000">
      <w:pPr>
        <w:pStyle w:val="Style_1"/>
        <w:widowControl w:val="1"/>
        <w:spacing w:after="0" w:before="0" w:line="240" w:lineRule="auto"/>
        <w:ind w:firstLine="567"/>
        <w:contextualSpacing w:val="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0E000000">
      <w:pPr>
        <w:pStyle w:val="Style_1"/>
        <w:widowControl w:val="1"/>
        <w:spacing w:after="0" w:before="0" w:line="240" w:lineRule="auto"/>
        <w:ind w:firstLine="567"/>
        <w:contextualSpacing w:val="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0F000000">
      <w:pPr>
        <w:pStyle w:val="Style_1"/>
        <w:widowControl w:val="1"/>
        <w:spacing w:after="0" w:before="0" w:line="240" w:lineRule="auto"/>
        <w:ind w:firstLine="567"/>
        <w:contextualSpacing w:val="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10000000">
      <w:pPr>
        <w:pStyle w:val="Style_1"/>
        <w:widowControl w:val="1"/>
        <w:spacing w:after="0" w:before="0" w:line="240" w:lineRule="auto"/>
        <w:ind w:firstLine="567"/>
        <w:contextualSpacing w:val="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11000000">
      <w:pPr>
        <w:pStyle w:val="Style_1"/>
        <w:widowControl w:val="1"/>
        <w:spacing w:after="0" w:before="0" w:line="240" w:lineRule="auto"/>
        <w:ind w:firstLine="567"/>
        <w:contextualSpacing w:val="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12000000">
      <w:pPr>
        <w:pStyle w:val="Style_1"/>
        <w:widowControl w:val="1"/>
        <w:spacing w:after="0" w:before="0" w:line="240" w:lineRule="auto"/>
        <w:ind w:firstLine="567"/>
        <w:contextualSpacing w:val="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13000000">
      <w:pPr>
        <w:pStyle w:val="Style_1"/>
        <w:widowControl w:val="1"/>
        <w:spacing w:after="0" w:before="0" w:line="240" w:lineRule="auto"/>
        <w:ind w:firstLine="567"/>
        <w:contextualSpacing w:val="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14000000">
      <w:pPr>
        <w:pStyle w:val="Style_1"/>
        <w:widowControl w:val="1"/>
        <w:spacing w:after="0" w:before="0" w:line="240" w:lineRule="auto"/>
        <w:ind w:firstLine="567"/>
        <w:contextualSpacing w:val="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15000000">
      <w:pPr>
        <w:pStyle w:val="Style_1"/>
        <w:widowControl w:val="1"/>
        <w:spacing w:after="0" w:before="0" w:line="240" w:lineRule="auto"/>
        <w:ind w:firstLine="567"/>
        <w:contextualSpacing w:val="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16000000">
      <w:pPr>
        <w:pStyle w:val="Style_1"/>
        <w:widowControl w:val="1"/>
        <w:spacing w:after="0" w:before="0" w:line="240" w:lineRule="auto"/>
        <w:ind w:firstLine="567"/>
        <w:contextualSpacing w:val="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17000000">
      <w:pPr>
        <w:pStyle w:val="Style_1"/>
        <w:widowControl w:val="1"/>
        <w:spacing w:after="0" w:before="0" w:line="240" w:lineRule="auto"/>
        <w:ind w:firstLine="567"/>
        <w:contextualSpacing w:val="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18000000">
      <w:pPr>
        <w:pStyle w:val="Style_1"/>
        <w:widowControl w:val="1"/>
        <w:spacing w:after="0" w:before="0" w:line="240" w:lineRule="auto"/>
        <w:ind w:firstLine="567"/>
        <w:contextualSpacing w:val="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19000000">
      <w:pPr>
        <w:pStyle w:val="Style_1"/>
        <w:widowControl w:val="1"/>
        <w:spacing w:after="0" w:before="0" w:line="240" w:lineRule="auto"/>
        <w:ind w:firstLine="567"/>
        <w:contextualSpacing w:val="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1A000000">
      <w:pPr>
        <w:pStyle w:val="Style_1"/>
        <w:widowControl w:val="1"/>
        <w:spacing w:after="0" w:before="0" w:line="240" w:lineRule="auto"/>
        <w:ind w:firstLine="567"/>
        <w:contextualSpacing w:val="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1B000000">
      <w:pPr>
        <w:pStyle w:val="Style_1"/>
        <w:widowControl w:val="1"/>
        <w:spacing w:after="0" w:before="0" w:line="240" w:lineRule="auto"/>
        <w:ind w:firstLine="567"/>
        <w:contextualSpacing w:val="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1C000000">
      <w:pPr>
        <w:pStyle w:val="Style_1"/>
        <w:widowControl w:val="1"/>
        <w:spacing w:after="0" w:before="0" w:line="240" w:lineRule="auto"/>
        <w:ind w:firstLine="567"/>
        <w:contextualSpacing w:val="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1D000000">
      <w:pPr>
        <w:pStyle w:val="Style_1"/>
        <w:widowControl w:val="1"/>
        <w:spacing w:after="0" w:before="0" w:line="240" w:lineRule="auto"/>
        <w:ind w:firstLine="567"/>
        <w:contextualSpacing w:val="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1E000000">
      <w:pPr>
        <w:pStyle w:val="Style_1"/>
        <w:widowControl w:val="1"/>
        <w:spacing w:after="0" w:before="0" w:line="240" w:lineRule="auto"/>
        <w:ind w:firstLine="567"/>
        <w:contextualSpacing w:val="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1F000000">
      <w:pPr>
        <w:pStyle w:val="Style_1"/>
        <w:widowControl w:val="1"/>
        <w:spacing w:after="0" w:before="0" w:line="240" w:lineRule="auto"/>
        <w:ind w:firstLine="567"/>
        <w:contextualSpacing w:val="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20000000">
      <w:pPr>
        <w:pStyle w:val="Style_1"/>
        <w:widowControl w:val="1"/>
        <w:spacing w:after="0" w:before="0" w:line="240" w:lineRule="auto"/>
        <w:ind w:firstLine="567"/>
        <w:contextualSpacing w:val="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21000000">
      <w:pPr>
        <w:pStyle w:val="Style_1"/>
        <w:widowControl w:val="1"/>
        <w:spacing w:after="0" w:before="0" w:line="240" w:lineRule="auto"/>
        <w:ind w:firstLine="567"/>
        <w:contextualSpacing w:val="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22000000">
      <w:pPr>
        <w:pStyle w:val="Style_1"/>
        <w:widowControl w:val="1"/>
        <w:spacing w:after="0" w:before="0" w:line="240" w:lineRule="auto"/>
        <w:ind w:firstLine="567"/>
        <w:contextualSpacing w:val="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23000000">
      <w:pPr>
        <w:pStyle w:val="Style_1"/>
        <w:widowControl w:val="1"/>
        <w:spacing w:after="0" w:before="0" w:line="240" w:lineRule="auto"/>
        <w:ind w:firstLine="567"/>
        <w:contextualSpacing w:val="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24000000">
      <w:pPr>
        <w:pStyle w:val="Style_1"/>
        <w:widowControl w:val="1"/>
        <w:spacing w:after="0" w:before="0" w:line="240" w:lineRule="auto"/>
        <w:ind w:firstLine="567"/>
        <w:contextualSpacing w:val="0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25000000">
      <w:pPr>
        <w:pStyle w:val="Style_1"/>
        <w:widowControl w:val="1"/>
        <w:spacing w:after="0" w:before="0" w:line="240" w:lineRule="auto"/>
        <w:ind w:firstLine="567"/>
        <w:contextualSpacing w:val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С 5 мая 2026 года расширен перечень видов доходов, на которые не может быть обращено взыскание.</w:t>
      </w:r>
    </w:p>
    <w:p w14:paraId="26000000">
      <w:pPr>
        <w:pStyle w:val="Style_1"/>
        <w:widowControl w:val="1"/>
        <w:spacing w:after="0" w:line="240" w:lineRule="auto"/>
        <w:ind w:firstLine="567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Изменения внесены в Федеральный закон от 02.10.2007 № 229-ФЗ «Об исполнительном производстве».</w:t>
      </w:r>
    </w:p>
    <w:p w14:paraId="27000000">
      <w:pPr>
        <w:pStyle w:val="Style_1"/>
        <w:widowControl w:val="1"/>
        <w:spacing w:after="0" w:line="240" w:lineRule="auto"/>
        <w:ind w:firstLine="567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В соответствующий перечень включены следующие виды доходов:</w:t>
      </w:r>
    </w:p>
    <w:p w14:paraId="28000000">
      <w:pPr>
        <w:pStyle w:val="Style_1"/>
        <w:widowControl w:val="1"/>
        <w:spacing w:after="0" w:line="240" w:lineRule="auto"/>
        <w:ind w:firstLine="567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-компенсация за самостоятельно приобретенные инвалидом до 1 января 2025 года технические средства реабилитации и (или) соответствующие услуги, оплаченные им за собственный счет, либо за самостоятельно приобретенные ветераном до 1 января 2025 года протезы (кроме зубных протезов), протезно-ортопедические изделия и (или) соответствующие услуги, оплаченные им за собственный счет;</w:t>
      </w:r>
    </w:p>
    <w:p w14:paraId="29000000">
      <w:pPr>
        <w:pStyle w:val="Style_1"/>
        <w:widowControl w:val="1"/>
        <w:spacing w:after="0" w:line="240" w:lineRule="auto"/>
        <w:ind w:firstLine="567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-компенсация расходов инвалида, ветерана, сопровождающего лица на оплату проезда к месту нахождения организации, в которую выдано направление на получение или изготовление технического средства реабилитации инвалиду либо протезов (кроме зубных протезов) и протезно-ортопедических изделий ветерану, и обратно в случае осуществления этих расходов за счет инвалида, ветерана, сопровождающего лица;</w:t>
      </w:r>
    </w:p>
    <w:p w14:paraId="2A000000">
      <w:pPr>
        <w:pStyle w:val="Style_1"/>
        <w:widowControl w:val="1"/>
        <w:spacing w:after="0" w:line="240" w:lineRule="auto"/>
        <w:ind w:firstLine="567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-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ежегодная денежная компенсация инвалиду расходов на содержание и ветеринарное обслуживание собаки-проводника;</w:t>
      </w:r>
    </w:p>
    <w:p w14:paraId="2B000000">
      <w:pPr>
        <w:pStyle w:val="Style_1"/>
        <w:widowControl w:val="1"/>
        <w:spacing w:after="0" w:line="240" w:lineRule="auto"/>
        <w:ind w:firstLine="567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-компенсация расходов на оплату проезда инвалида, сопровождающего лица для получения собаки-проводника к месту нахождения организации, в которую выдано направление, и обратно и расходов на оплату провоза собаки-проводника в случае осуществления этих расходов за счет инвалида.</w:t>
      </w:r>
    </w:p>
    <w:p w14:paraId="2C000000">
      <w:pPr>
        <w:pStyle w:val="Style_1"/>
        <w:widowControl w:val="1"/>
        <w:spacing w:after="0" w:before="0" w:line="240" w:lineRule="auto"/>
        <w:ind w:firstLine="567"/>
        <w:contextualSpacing w:val="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2D000000">
      <w:pPr>
        <w:pStyle w:val="Style_1"/>
        <w:widowControl w:val="1"/>
        <w:spacing w:after="0" w:before="0" w:line="240" w:lineRule="auto"/>
        <w:ind w:firstLine="567"/>
        <w:contextualSpacing w:val="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2E000000">
      <w:pPr>
        <w:pStyle w:val="Style_1"/>
        <w:widowControl w:val="1"/>
        <w:spacing w:after="0" w:before="0" w:line="240" w:lineRule="auto"/>
        <w:ind w:firstLine="567"/>
        <w:contextualSpacing w:val="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2F000000">
      <w:pPr>
        <w:pStyle w:val="Style_1"/>
        <w:widowControl w:val="1"/>
        <w:spacing w:after="0" w:before="0" w:line="240" w:lineRule="auto"/>
        <w:ind w:firstLine="567"/>
        <w:contextualSpacing w:val="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30000000">
      <w:pPr>
        <w:pStyle w:val="Style_1"/>
        <w:widowControl w:val="1"/>
        <w:spacing w:after="0" w:before="0" w:line="240" w:lineRule="auto"/>
        <w:ind w:firstLine="567"/>
        <w:contextualSpacing w:val="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31000000">
      <w:pPr>
        <w:pStyle w:val="Style_1"/>
        <w:widowControl w:val="1"/>
        <w:spacing w:after="0" w:before="0" w:line="240" w:lineRule="auto"/>
        <w:ind w:firstLine="567"/>
        <w:contextualSpacing w:val="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32000000">
      <w:pPr>
        <w:pStyle w:val="Style_1"/>
        <w:widowControl w:val="1"/>
        <w:spacing w:after="0" w:before="0" w:line="240" w:lineRule="auto"/>
        <w:ind w:firstLine="567"/>
        <w:contextualSpacing w:val="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33000000">
      <w:pPr>
        <w:pStyle w:val="Style_1"/>
        <w:widowControl w:val="1"/>
        <w:spacing w:after="0" w:before="0" w:line="240" w:lineRule="auto"/>
        <w:ind w:firstLine="567"/>
        <w:contextualSpacing w:val="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34000000">
      <w:pPr>
        <w:pStyle w:val="Style_1"/>
        <w:widowControl w:val="1"/>
        <w:spacing w:after="0" w:before="0" w:line="240" w:lineRule="auto"/>
        <w:ind w:firstLine="567"/>
        <w:contextualSpacing w:val="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35000000">
      <w:pPr>
        <w:pStyle w:val="Style_1"/>
        <w:widowControl w:val="1"/>
        <w:spacing w:after="0" w:before="0" w:line="240" w:lineRule="auto"/>
        <w:ind w:firstLine="567"/>
        <w:contextualSpacing w:val="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36000000">
      <w:pPr>
        <w:pStyle w:val="Style_1"/>
        <w:widowControl w:val="1"/>
        <w:spacing w:after="0" w:before="0" w:line="240" w:lineRule="auto"/>
        <w:ind w:firstLine="567"/>
        <w:contextualSpacing w:val="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37000000">
      <w:pPr>
        <w:pStyle w:val="Style_1"/>
        <w:widowControl w:val="1"/>
        <w:spacing w:after="0" w:before="0" w:line="240" w:lineRule="auto"/>
        <w:ind w:firstLine="567"/>
        <w:contextualSpacing w:val="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38000000">
      <w:pPr>
        <w:pStyle w:val="Style_1"/>
        <w:widowControl w:val="1"/>
        <w:spacing w:after="0" w:before="0" w:line="240" w:lineRule="auto"/>
        <w:ind w:firstLine="567"/>
        <w:contextualSpacing w:val="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39000000">
      <w:pPr>
        <w:pStyle w:val="Style_1"/>
        <w:widowControl w:val="1"/>
        <w:spacing w:after="0" w:before="0" w:line="240" w:lineRule="auto"/>
        <w:ind w:firstLine="567"/>
        <w:contextualSpacing w:val="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3A000000">
      <w:pPr>
        <w:pStyle w:val="Style_1"/>
        <w:widowControl w:val="1"/>
        <w:spacing w:after="0" w:before="0" w:line="240" w:lineRule="auto"/>
        <w:ind w:firstLine="567"/>
        <w:contextualSpacing w:val="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3B000000">
      <w:pPr>
        <w:pStyle w:val="Style_1"/>
        <w:widowControl w:val="1"/>
        <w:spacing w:after="0" w:before="0" w:line="240" w:lineRule="auto"/>
        <w:ind w:firstLine="567"/>
        <w:contextualSpacing w:val="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3C000000">
      <w:pPr>
        <w:pStyle w:val="Style_1"/>
        <w:widowControl w:val="1"/>
        <w:spacing w:after="0" w:before="0" w:line="240" w:lineRule="auto"/>
        <w:ind w:firstLine="567"/>
        <w:contextualSpacing w:val="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3D000000">
      <w:pPr>
        <w:pStyle w:val="Style_1"/>
        <w:widowControl w:val="1"/>
        <w:spacing w:after="0" w:before="0" w:line="240" w:lineRule="auto"/>
        <w:ind w:firstLine="567"/>
        <w:contextualSpacing w:val="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3E000000">
      <w:pPr>
        <w:pStyle w:val="Style_1"/>
        <w:widowControl w:val="1"/>
        <w:spacing w:after="0" w:before="0" w:line="240" w:lineRule="auto"/>
        <w:ind w:firstLine="567"/>
        <w:contextualSpacing w:val="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3F000000">
      <w:pPr>
        <w:pStyle w:val="Style_1"/>
        <w:widowControl w:val="1"/>
        <w:spacing w:after="0" w:before="0" w:line="240" w:lineRule="auto"/>
        <w:ind w:firstLine="567"/>
        <w:contextualSpacing w:val="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40000000">
      <w:pPr>
        <w:pStyle w:val="Style_1"/>
        <w:widowControl w:val="1"/>
        <w:spacing w:after="0" w:before="0" w:line="240" w:lineRule="auto"/>
        <w:ind w:firstLine="567"/>
        <w:contextualSpacing w:val="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41000000">
      <w:pPr>
        <w:pStyle w:val="Style_1"/>
        <w:widowControl w:val="1"/>
        <w:spacing w:after="0" w:before="0" w:line="240" w:lineRule="auto"/>
        <w:ind w:firstLine="567"/>
        <w:contextualSpacing w:val="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42000000">
      <w:pPr>
        <w:pStyle w:val="Style_1"/>
        <w:widowControl w:val="1"/>
        <w:spacing w:after="0" w:before="0" w:line="240" w:lineRule="auto"/>
        <w:ind w:firstLine="567"/>
        <w:contextualSpacing w:val="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43000000">
      <w:pPr>
        <w:pStyle w:val="Style_1"/>
        <w:widowControl w:val="1"/>
        <w:spacing w:after="0" w:before="0" w:line="240" w:lineRule="auto"/>
        <w:ind w:firstLine="567"/>
        <w:contextualSpacing w:val="0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44000000">
      <w:pPr>
        <w:pStyle w:val="Style_1"/>
        <w:widowControl w:val="1"/>
        <w:spacing w:after="0" w:before="0" w:line="240" w:lineRule="auto"/>
        <w:ind w:firstLine="567"/>
        <w:contextualSpacing w:val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С 1 сентября 2026 года при приеме на работу запрещено устанавливать испытание для женщин с детьми до 3 лет</w:t>
      </w:r>
    </w:p>
    <w:p w14:paraId="45000000">
      <w:pPr>
        <w:pStyle w:val="Style_1"/>
        <w:widowControl w:val="1"/>
        <w:spacing w:after="0" w:line="240" w:lineRule="auto"/>
        <w:ind w:firstLine="567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При заключении трудового договора по соглашению сторон может быть предусмотрено условие об испытании работника в целях проверки его соответствия поручаемой работе (ст. 70 Трудового кодекса РФ).</w:t>
      </w:r>
    </w:p>
    <w:p w14:paraId="46000000">
      <w:pPr>
        <w:pStyle w:val="Style_1"/>
        <w:widowControl w:val="1"/>
        <w:spacing w:after="0" w:line="240" w:lineRule="auto"/>
        <w:ind w:firstLine="567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Отсутствие в трудовом договоре условия об испытании означает, что работник принят на работу без испытания. Испытание при приеме на работу не устанавливается для:</w:t>
      </w:r>
    </w:p>
    <w:p w14:paraId="47000000">
      <w:pPr>
        <w:pStyle w:val="Style_1"/>
        <w:widowControl w:val="1"/>
        <w:spacing w:after="0" w:line="240" w:lineRule="auto"/>
        <w:ind w:firstLine="567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• лиц, избранных по конкурсу на замещение соответствующей должности;</w:t>
      </w:r>
    </w:p>
    <w:p w14:paraId="48000000">
      <w:pPr>
        <w:pStyle w:val="Style_1"/>
        <w:widowControl w:val="1"/>
        <w:spacing w:after="0" w:line="240" w:lineRule="auto"/>
        <w:ind w:firstLine="567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• беременных женщин и женщин, имеющих детей в возрасте до полутора лет;</w:t>
      </w:r>
    </w:p>
    <w:p w14:paraId="49000000">
      <w:pPr>
        <w:pStyle w:val="Style_1"/>
        <w:widowControl w:val="1"/>
        <w:spacing w:after="0" w:line="240" w:lineRule="auto"/>
        <w:ind w:firstLine="567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• лиц, не достигших возраста восемнадцати лет; -</w:t>
      </w:r>
    </w:p>
    <w:p w14:paraId="4A000000">
      <w:pPr>
        <w:pStyle w:val="Style_1"/>
        <w:widowControl w:val="1"/>
        <w:spacing w:after="0" w:line="240" w:lineRule="auto"/>
        <w:ind w:firstLine="567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• лиц, получивших среднее профессиональное образование или высшее образование и впервые поступающих на работу по полученной специальности в течение одного года со дня получения образования;</w:t>
      </w:r>
    </w:p>
    <w:p w14:paraId="4B000000">
      <w:pPr>
        <w:pStyle w:val="Style_1"/>
        <w:widowControl w:val="1"/>
        <w:spacing w:after="0" w:line="240" w:lineRule="auto"/>
        <w:ind w:firstLine="567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• лиц, избранных на выборную должность на оплачиваемую работу;</w:t>
      </w:r>
    </w:p>
    <w:p w14:paraId="4C000000">
      <w:pPr>
        <w:pStyle w:val="Style_1"/>
        <w:widowControl w:val="1"/>
        <w:spacing w:after="0" w:line="240" w:lineRule="auto"/>
        <w:ind w:firstLine="567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• лиц, приглашенных на работу в порядке перевода от другого работодателя по согласованию между работодателями;</w:t>
      </w:r>
    </w:p>
    <w:p w14:paraId="4D000000">
      <w:pPr>
        <w:pStyle w:val="Style_1"/>
        <w:widowControl w:val="1"/>
        <w:spacing w:after="0" w:line="240" w:lineRule="auto"/>
        <w:ind w:firstLine="567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• лиц, заключающих трудовой договор на срок до двух месяцев и в иных случаях.</w:t>
      </w:r>
    </w:p>
    <w:p w14:paraId="4E000000">
      <w:pPr>
        <w:pStyle w:val="Style_1"/>
        <w:widowControl w:val="1"/>
        <w:spacing w:after="0" w:line="240" w:lineRule="auto"/>
        <w:ind w:firstLine="567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По общему правилу срок испытания не может превышать трех месяцев, а для руководителей организаций и их заместителей, главных бухгалтеров и их заместителей, руководителей филиалов, представительств - шести месяцев. При заключении трудового договора на срок от двух до шести месяцев испытание не может превышать двух недель.</w:t>
      </w:r>
    </w:p>
    <w:p w14:paraId="4F000000">
      <w:pPr>
        <w:pStyle w:val="Style_1"/>
        <w:widowControl w:val="1"/>
        <w:spacing w:after="0" w:line="240" w:lineRule="auto"/>
        <w:ind w:firstLine="567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С 1 сентября 2026 года при приеме на работу запрещено устанавливать испытание для беременных женщин и женщин, имеющих детей в возрасте до 3 лет.</w:t>
      </w:r>
    </w:p>
    <w:p w14:paraId="50000000">
      <w:pPr>
        <w:pStyle w:val="Style_1"/>
        <w:widowControl w:val="1"/>
        <w:spacing w:after="0" w:before="0" w:line="240" w:lineRule="auto"/>
        <w:ind w:firstLine="567"/>
        <w:contextualSpacing w:val="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51000000">
      <w:pPr>
        <w:pStyle w:val="Style_1"/>
        <w:widowControl w:val="1"/>
        <w:spacing w:after="0" w:before="0" w:line="240" w:lineRule="auto"/>
        <w:ind w:firstLine="567"/>
        <w:contextualSpacing w:val="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52000000">
      <w:pPr>
        <w:pStyle w:val="Style_1"/>
        <w:widowControl w:val="1"/>
        <w:spacing w:after="0" w:before="0" w:line="240" w:lineRule="auto"/>
        <w:ind w:firstLine="567"/>
        <w:contextualSpacing w:val="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53000000">
      <w:pPr>
        <w:pStyle w:val="Style_1"/>
        <w:widowControl w:val="1"/>
        <w:spacing w:after="0" w:before="0" w:line="240" w:lineRule="auto"/>
        <w:ind w:firstLine="567"/>
        <w:contextualSpacing w:val="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54000000">
      <w:pPr>
        <w:pStyle w:val="Style_1"/>
        <w:widowControl w:val="1"/>
        <w:spacing w:after="0" w:before="0" w:line="240" w:lineRule="auto"/>
        <w:ind w:firstLine="567"/>
        <w:contextualSpacing w:val="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55000000">
      <w:pPr>
        <w:pStyle w:val="Style_1"/>
        <w:widowControl w:val="1"/>
        <w:spacing w:after="0" w:before="0" w:line="240" w:lineRule="auto"/>
        <w:ind w:firstLine="567"/>
        <w:contextualSpacing w:val="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56000000">
      <w:pPr>
        <w:pStyle w:val="Style_1"/>
        <w:widowControl w:val="1"/>
        <w:spacing w:after="0" w:before="0" w:line="240" w:lineRule="auto"/>
        <w:ind w:firstLine="567"/>
        <w:contextualSpacing w:val="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57000000">
      <w:pPr>
        <w:pStyle w:val="Style_1"/>
        <w:widowControl w:val="1"/>
        <w:spacing w:after="0" w:before="0" w:line="240" w:lineRule="auto"/>
        <w:ind w:firstLine="567"/>
        <w:contextualSpacing w:val="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58000000">
      <w:pPr>
        <w:pStyle w:val="Style_1"/>
        <w:widowControl w:val="1"/>
        <w:spacing w:after="0" w:before="0" w:line="240" w:lineRule="auto"/>
        <w:ind w:firstLine="567"/>
        <w:contextualSpacing w:val="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59000000">
      <w:pPr>
        <w:pStyle w:val="Style_1"/>
        <w:widowControl w:val="1"/>
        <w:spacing w:after="0" w:before="0" w:line="240" w:lineRule="auto"/>
        <w:ind w:firstLine="567"/>
        <w:contextualSpacing w:val="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5A000000">
      <w:pPr>
        <w:pStyle w:val="Style_1"/>
        <w:widowControl w:val="1"/>
        <w:spacing w:after="0" w:before="0" w:line="240" w:lineRule="auto"/>
        <w:ind w:firstLine="567"/>
        <w:contextualSpacing w:val="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5B000000">
      <w:pPr>
        <w:pStyle w:val="Style_1"/>
        <w:widowControl w:val="1"/>
        <w:spacing w:after="0" w:before="0" w:line="240" w:lineRule="auto"/>
        <w:ind w:firstLine="567"/>
        <w:contextualSpacing w:val="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5C000000">
      <w:pPr>
        <w:pStyle w:val="Style_1"/>
        <w:widowControl w:val="1"/>
        <w:spacing w:after="0" w:before="0" w:line="240" w:lineRule="auto"/>
        <w:ind w:firstLine="567"/>
        <w:contextualSpacing w:val="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5D000000">
      <w:pPr>
        <w:pStyle w:val="Style_1"/>
        <w:widowControl w:val="1"/>
        <w:spacing w:after="0" w:before="0" w:line="240" w:lineRule="auto"/>
        <w:ind w:firstLine="567"/>
        <w:contextualSpacing w:val="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5E000000">
      <w:pPr>
        <w:pStyle w:val="Style_1"/>
        <w:widowControl w:val="1"/>
        <w:spacing w:after="0" w:before="0" w:line="240" w:lineRule="auto"/>
        <w:ind w:firstLine="567"/>
        <w:contextualSpacing w:val="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5F000000">
      <w:pPr>
        <w:pStyle w:val="Style_1"/>
        <w:widowControl w:val="1"/>
        <w:spacing w:after="0" w:before="0" w:line="240" w:lineRule="auto"/>
        <w:ind w:firstLine="567"/>
        <w:contextualSpacing w:val="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60000000">
      <w:pPr>
        <w:pStyle w:val="Style_1"/>
        <w:widowControl w:val="1"/>
        <w:spacing w:after="0" w:before="0" w:line="240" w:lineRule="auto"/>
        <w:ind w:firstLine="567"/>
        <w:contextualSpacing w:val="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61000000">
      <w:pPr>
        <w:pStyle w:val="Style_1"/>
        <w:widowControl w:val="1"/>
        <w:spacing w:after="0" w:before="0" w:line="240" w:lineRule="auto"/>
        <w:ind w:firstLine="567"/>
        <w:contextualSpacing w:val="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62000000">
      <w:pPr>
        <w:pStyle w:val="Style_1"/>
        <w:widowControl w:val="1"/>
        <w:spacing w:after="0" w:before="0" w:line="240" w:lineRule="auto"/>
        <w:ind w:firstLine="567"/>
        <w:contextualSpacing w:val="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63000000">
      <w:pPr>
        <w:pStyle w:val="Style_1"/>
        <w:widowControl w:val="1"/>
        <w:spacing w:after="0" w:before="0" w:line="240" w:lineRule="auto"/>
        <w:ind w:firstLine="567"/>
        <w:contextualSpacing w:val="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64000000">
      <w:pPr>
        <w:pStyle w:val="Style_1"/>
        <w:widowControl w:val="1"/>
        <w:spacing w:after="0" w:before="0" w:line="240" w:lineRule="auto"/>
        <w:ind w:firstLine="567"/>
        <w:contextualSpacing w:val="0"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65000000">
      <w:pPr>
        <w:pStyle w:val="Style_1"/>
        <w:widowControl w:val="1"/>
        <w:spacing w:after="0" w:before="0" w:line="240" w:lineRule="auto"/>
        <w:ind w:firstLine="567"/>
        <w:contextualSpacing w:val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Права потребителя при обнаружении недостатков товара</w:t>
      </w:r>
    </w:p>
    <w:p w14:paraId="66000000">
      <w:pPr>
        <w:pStyle w:val="Style_2"/>
        <w:widowControl w:val="1"/>
        <w:spacing w:after="0" w:before="0" w:line="240" w:lineRule="auto"/>
        <w:ind w:firstLine="567"/>
        <w:contextualSpacing w:val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</w:p>
    <w:p w14:paraId="67000000">
      <w:pPr>
        <w:pStyle w:val="Style_2"/>
        <w:widowControl w:val="1"/>
        <w:spacing w:after="0" w:before="0" w:line="240" w:lineRule="auto"/>
        <w:ind w:firstLine="567"/>
        <w:contextualSpacing w:val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В соответствии с положениями ст. 4 Закона Российской Федерации от 07.02.1992 № 2300-1 продавец обязан передать покупателю товар, соответствующий имеющимся в договоре условиям к его качеству, или обычно предъявляемым требованиям и пригодный для целей, для которых этот товар обычно используется.</w:t>
      </w:r>
    </w:p>
    <w:p w14:paraId="68000000">
      <w:pPr>
        <w:pStyle w:val="Style_2"/>
        <w:widowControl w:val="1"/>
        <w:spacing w:after="0" w:before="0" w:line="240" w:lineRule="auto"/>
        <w:ind w:firstLine="567"/>
        <w:contextualSpacing w:val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При обнаружении в товаре недостатков, если они не оговорены продавцом, покупатель в течение гарантийного срока (срока годности) товара, а в случае если такой срок не установлен то в пределах разумного срока, но в пределах двух лет со дня передачи товара, вправе требовать:</w:t>
      </w:r>
    </w:p>
    <w:p w14:paraId="69000000">
      <w:pPr>
        <w:pStyle w:val="Style_2"/>
        <w:widowControl w:val="1"/>
        <w:spacing w:after="0" w:before="0" w:line="240" w:lineRule="auto"/>
        <w:ind w:firstLine="567"/>
        <w:contextualSpacing w:val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замены на товар этой же или другой марки (с соответствующим перерасчетом покупной цены);</w:t>
      </w:r>
    </w:p>
    <w:p w14:paraId="6A000000">
      <w:pPr>
        <w:pStyle w:val="Style_2"/>
        <w:widowControl w:val="1"/>
        <w:spacing w:after="0" w:before="0" w:line="240" w:lineRule="auto"/>
        <w:ind w:firstLine="567"/>
        <w:contextualSpacing w:val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соразмерного уменьшения покупной цены;</w:t>
      </w:r>
    </w:p>
    <w:p w14:paraId="6B000000">
      <w:pPr>
        <w:pStyle w:val="Style_2"/>
        <w:widowControl w:val="1"/>
        <w:spacing w:after="0" w:before="0" w:line="240" w:lineRule="auto"/>
        <w:ind w:firstLine="567"/>
        <w:contextualSpacing w:val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незамедлительного безвозмездного устранения недостатков товара или возмещение расходов на их исправление потребителем или третьим лицом;</w:t>
      </w:r>
    </w:p>
    <w:p w14:paraId="6C000000">
      <w:pPr>
        <w:pStyle w:val="Style_2"/>
        <w:widowControl w:val="1"/>
        <w:spacing w:after="0" w:before="0" w:line="240" w:lineRule="auto"/>
        <w:ind w:firstLine="567"/>
        <w:contextualSpacing w:val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отказаться от исполнения договора купли-продажи, вернуть товар с недостатками и потребовать возврата уплаченной за товар суммы.</w:t>
      </w:r>
    </w:p>
    <w:p w14:paraId="6D000000">
      <w:pPr>
        <w:pStyle w:val="Style_2"/>
        <w:widowControl w:val="1"/>
        <w:spacing w:after="0" w:before="0" w:line="240" w:lineRule="auto"/>
        <w:ind w:firstLine="567"/>
        <w:contextualSpacing w:val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В случае возврата технически сложного товара ненадлежащего качества потребитель вправе требовать возмещения разницы между ценой товара, установленной договором, и ценой аналогичного по техническим и эксплуатационным характеристикам, обладающего такой же степенью износа и того же года выпуска соответствующего товара.</w:t>
      </w:r>
    </w:p>
    <w:p w14:paraId="6E000000">
      <w:pPr>
        <w:pStyle w:val="Style_2"/>
        <w:widowControl w:val="1"/>
        <w:spacing w:after="0" w:before="0" w:line="240" w:lineRule="auto"/>
        <w:ind w:firstLine="567"/>
        <w:contextualSpacing w:val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Потребитель вправе потребовать также полного возмещения убытков, причиненных ему вследствие товара ненадлежащего качества.</w:t>
      </w:r>
    </w:p>
    <w:p w14:paraId="6F000000">
      <w:pPr>
        <w:pStyle w:val="Style_2"/>
        <w:widowControl w:val="1"/>
        <w:spacing w:after="0" w:before="0" w:line="240" w:lineRule="auto"/>
        <w:ind w:firstLine="567"/>
        <w:contextualSpacing w:val="0"/>
        <w:jc w:val="both"/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z w:val="28"/>
        </w:rPr>
        <w:t>Указанные требования могут быть предъявлены потребителем как продавцу, так и изготовителю или импортеру товара ненадлежащего качества.</w:t>
      </w:r>
    </w:p>
    <w:p w14:paraId="70000000">
      <w:pPr>
        <w:pStyle w:val="Style_2"/>
        <w:widowControl w:val="1"/>
        <w:spacing w:after="0" w:before="0" w:line="240" w:lineRule="auto"/>
        <w:ind w:firstLine="567"/>
        <w:contextualSpacing w:val="0"/>
        <w:jc w:val="both"/>
        <w:rPr>
          <w:rFonts w:ascii="Times New Roman" w:hAnsi="Times New Roman"/>
          <w:caps w:val="0"/>
          <w:smallCaps w:val="0"/>
          <w:color w:val="000000"/>
          <w:sz w:val="28"/>
        </w:rPr>
      </w:pPr>
      <w:r>
        <w:rPr>
          <w:rFonts w:ascii="Times New Roman" w:hAnsi="Times New Roman"/>
          <w:caps w:val="0"/>
          <w:smallCaps w:val="0"/>
          <w:color w:val="000000"/>
          <w:sz w:val="28"/>
        </w:rPr>
        <w:t> </w:t>
      </w:r>
    </w:p>
    <w:p w14:paraId="71000000">
      <w:pPr>
        <w:pStyle w:val="Style_1"/>
        <w:widowControl w:val="1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</w:p>
    <w:sectPr>
      <w:pgSz w:h="16838" w:orient="portrait" w:w="11906"/>
      <w:pgMar w:bottom="1134" w:left="1134" w:right="1134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Liberation Serif" w:hAnsi="Liberation Serif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3" w:type="paragraph">
    <w:name w:val="toc 2"/>
    <w:next w:val="Style_1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2" w:type="paragraph">
    <w:name w:val="Text body"/>
    <w:basedOn w:val="Style_1"/>
    <w:next w:val="Style_1"/>
    <w:link w:val="Style_2_ch"/>
    <w:pPr>
      <w:widowControl w:val="1"/>
      <w:spacing w:after="283" w:before="0" w:line="276" w:lineRule="auto"/>
      <w:ind/>
      <w:contextualSpacing w:val="0"/>
    </w:pPr>
  </w:style>
  <w:style w:styleId="Style_2_ch" w:type="character">
    <w:name w:val="Text body"/>
    <w:basedOn w:val="Style_1_ch"/>
    <w:link w:val="Style_2"/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2026-05-13T04:26:15Z</dcterms:created>
  <dcterms:modified xsi:type="dcterms:W3CDTF">2026-06-10T14:51:53Z</dcterms:modified>
</cp:coreProperties>
</file>