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7" w:rsidRPr="00B83527" w:rsidRDefault="00B83527" w:rsidP="00B83527">
      <w:pPr>
        <w:pStyle w:val="aa"/>
        <w:jc w:val="center"/>
        <w:rPr>
          <w:b/>
          <w:sz w:val="28"/>
          <w:szCs w:val="28"/>
        </w:rPr>
      </w:pPr>
      <w:r w:rsidRPr="00B83527">
        <w:rPr>
          <w:b/>
          <w:sz w:val="28"/>
          <w:szCs w:val="28"/>
        </w:rPr>
        <w:t>АДМИНИСТРАЦИЯ МОТОРСКОГО СЕЛЬСКОГО ПОСЕЛЕНИЯ</w:t>
      </w:r>
    </w:p>
    <w:p w:rsidR="00B83527" w:rsidRPr="00B83527" w:rsidRDefault="00B83527" w:rsidP="00B83527">
      <w:pPr>
        <w:pStyle w:val="aa"/>
        <w:jc w:val="center"/>
        <w:rPr>
          <w:b/>
          <w:sz w:val="28"/>
          <w:szCs w:val="28"/>
        </w:rPr>
      </w:pPr>
      <w:r w:rsidRPr="00B83527">
        <w:rPr>
          <w:b/>
          <w:sz w:val="28"/>
          <w:szCs w:val="28"/>
        </w:rPr>
        <w:t>КИЛЬМЕЗСКОГО РАЙОНА КИРОВСКОЙ ОБЛАСТИ</w:t>
      </w:r>
    </w:p>
    <w:p w:rsidR="00B83527" w:rsidRPr="00B83527" w:rsidRDefault="00B83527" w:rsidP="00B83527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83527" w:rsidRDefault="00B83527" w:rsidP="00B835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835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3527" w:rsidRPr="00B83527" w:rsidRDefault="00CC3AB3" w:rsidP="00B83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B83527" w:rsidRPr="00B8352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3527" w:rsidRPr="00B83527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83527">
        <w:rPr>
          <w:rFonts w:ascii="Times New Roman" w:hAnsi="Times New Roman" w:cs="Times New Roman"/>
          <w:sz w:val="28"/>
          <w:szCs w:val="28"/>
        </w:rPr>
        <w:t>0</w:t>
      </w:r>
    </w:p>
    <w:p w:rsidR="00B83527" w:rsidRPr="00B83527" w:rsidRDefault="00B83527" w:rsidP="00B835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7">
        <w:rPr>
          <w:rFonts w:ascii="Times New Roman" w:hAnsi="Times New Roman" w:cs="Times New Roman"/>
          <w:sz w:val="28"/>
          <w:szCs w:val="28"/>
        </w:rPr>
        <w:t>д. Надежда</w:t>
      </w:r>
    </w:p>
    <w:p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96129548"/>
      <w:bookmarkStart w:id="1" w:name="_Hlk173836971"/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</w:t>
      </w:r>
      <w:r w:rsidR="00DE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энергосбережению и повышению энергетической эффективности муниципального образования «</w:t>
      </w:r>
      <w:r w:rsidR="00B8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Моторское</w:t>
      </w:r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Кильмезского района Кировской области» </w:t>
      </w:r>
      <w:r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7A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D73B6C"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 </w:t>
      </w:r>
      <w:bookmarkEnd w:id="0"/>
    </w:p>
    <w:bookmarkEnd w:id="1"/>
    <w:p w:rsidR="00366D73" w:rsidRPr="00B83527" w:rsidRDefault="00B54951" w:rsidP="00B334C1">
      <w:pPr>
        <w:spacing w:before="100" w:beforeAutospacing="1"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proofErr w:type="gramStart"/>
      <w:r w:rsidR="00D73B6C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 от </w:t>
      </w:r>
      <w:r w:rsidR="007A5FB4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83527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5FB4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D73B6C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</w:t>
      </w:r>
      <w:r w:rsidR="007A5FB4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D73B6C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№  </w:t>
      </w:r>
      <w:r w:rsidR="007A5FB4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D73B6C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«Об общих принципах организации местного самоуправления в </w:t>
      </w:r>
      <w:r w:rsidR="007A5FB4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единой системе публичной власти»</w:t>
      </w:r>
      <w:r w:rsidR="00D73B6C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 Законом  от 23 ноября  2009 г № 261-ФЗ «Об энергосбережении и повышении энергетической  эффективности и о внесении изменений в отдельные законодательные акты Российской Федерации», Постановлением </w:t>
      </w:r>
      <w:r w:rsidR="00366D73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11.02.2021 № 161 «Об утверждении требований к региональным и муниципальным</w:t>
      </w:r>
      <w:proofErr w:type="gramEnd"/>
      <w:r w:rsidR="00366D73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программам в области энергосбережения  и повышения энергетической  эффективности и о признании </w:t>
      </w:r>
      <w:proofErr w:type="gramStart"/>
      <w:r w:rsidR="00366D73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утратившими</w:t>
      </w:r>
      <w:proofErr w:type="gramEnd"/>
      <w:r w:rsidR="00366D73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администрация </w:t>
      </w:r>
      <w:r w:rsidR="00B83527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Моторского </w:t>
      </w:r>
      <w:r w:rsidR="00366D73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366D73" w:rsidRPr="00B835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B11C5D" w:rsidRPr="00B83527" w:rsidRDefault="007A5FB4" w:rsidP="00546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B83527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11C5D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Утвердить муниципальную программу «</w:t>
      </w:r>
      <w:r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</w:t>
      </w:r>
      <w:r w:rsidR="00B11C5D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нергосбережени</w:t>
      </w:r>
      <w:r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B11C5D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повышению энергетической эффективности муниципального образования «</w:t>
      </w:r>
      <w:r w:rsidR="00B83527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Моторское</w:t>
      </w:r>
      <w:r w:rsidR="00B11C5D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сельское поселение Кильмезского района Кировской области» </w:t>
      </w:r>
      <w:r w:rsidR="00B11C5D" w:rsidRPr="00B835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202</w:t>
      </w:r>
      <w:r w:rsidRPr="00B835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 – 2028 годы»</w:t>
      </w:r>
      <w:r w:rsidR="00B11C5D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A5FB4" w:rsidRPr="00B83527" w:rsidRDefault="007A5FB4" w:rsidP="00B83527">
      <w:pPr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2. </w:t>
      </w:r>
      <w:r w:rsidR="0054632F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Признать утратившим силу постановление</w:t>
      </w:r>
      <w:r w:rsidR="00B83527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Моторского сельского поселения от 02</w:t>
      </w:r>
      <w:r w:rsidR="0054632F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B83527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54632F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B83527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 №33</w:t>
      </w:r>
      <w:r w:rsidR="0054632F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="00B83527" w:rsidRPr="00B83527">
        <w:rPr>
          <w:rFonts w:ascii="Times New Roman" w:hAnsi="Times New Roman" w:cs="Times New Roman"/>
          <w:sz w:val="26"/>
          <w:szCs w:val="26"/>
        </w:rPr>
        <w:t>Об утверждении программы  «Энергосбережение и повышение энергетической эффективности в муниципальном образовании Моторское сельское поселение на 2024 – 2028 годы</w:t>
      </w:r>
      <w:r w:rsidR="0054632F" w:rsidRPr="00B8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00162D" w:rsidRPr="00B83527" w:rsidRDefault="00B83527" w:rsidP="00B334C1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4632F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0162D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официального обнародования</w:t>
      </w:r>
      <w:r w:rsidR="00B11C5D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распространяет свое действие на правоотношения, возникшие с 01.01.202</w:t>
      </w:r>
      <w:r w:rsidR="007A5FB4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11C5D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B54951" w:rsidRPr="00B83527" w:rsidRDefault="00B83527" w:rsidP="00B334C1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4632F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54951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gramStart"/>
      <w:r w:rsidR="0070514E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70514E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</w:t>
      </w:r>
      <w:r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Моторского</w:t>
      </w:r>
      <w:r w:rsidR="0070514E" w:rsidRPr="00B8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C0158A" w:rsidRPr="00B334C1" w:rsidRDefault="00B54951" w:rsidP="00B3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</w:t>
      </w:r>
    </w:p>
    <w:p w:rsidR="00B83527" w:rsidRDefault="00B83527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527" w:rsidRPr="00B83527" w:rsidRDefault="006F26C1" w:rsidP="00B83527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F26C1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60288;mso-wrap-distance-left:0;mso-wrap-distance-right:0;mso-position-horizontal-relative:page" filled="f" stroked="f">
            <v:textbox inset="0,0,0,0">
              <w:txbxContent>
                <w:p w:rsidR="00443894" w:rsidRDefault="00443894" w:rsidP="00B83527">
                  <w:pPr>
                    <w:pStyle w:val="afa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443894" w:rsidRPr="000D10F8" w:rsidRDefault="00443894" w:rsidP="00B83527">
                  <w:pPr>
                    <w:pStyle w:val="afa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Н.Г.</w:t>
                  </w:r>
                  <w:r w:rsidRPr="000D10F8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</w:t>
                  </w:r>
                  <w:proofErr w:type="spellStart"/>
                  <w:r w:rsidRPr="000D10F8">
                    <w:rPr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="00B83527" w:rsidRPr="00B83527">
        <w:rPr>
          <w:rFonts w:ascii="Times New Roman" w:hAnsi="Times New Roman" w:cs="Times New Roman"/>
          <w:sz w:val="28"/>
          <w:szCs w:val="28"/>
        </w:rPr>
        <w:t>Глава Моторского</w:t>
      </w:r>
      <w:r w:rsidR="00B83527" w:rsidRPr="00B83527">
        <w:rPr>
          <w:rFonts w:ascii="Times New Roman" w:hAnsi="Times New Roman" w:cs="Times New Roman"/>
          <w:sz w:val="28"/>
          <w:szCs w:val="28"/>
        </w:rPr>
        <w:tab/>
      </w:r>
    </w:p>
    <w:p w:rsidR="00B83527" w:rsidRPr="00B83527" w:rsidRDefault="00B83527" w:rsidP="00B83527">
      <w:pPr>
        <w:spacing w:after="0" w:line="276" w:lineRule="auto"/>
        <w:rPr>
          <w:rFonts w:ascii="Times New Roman" w:hAnsi="Times New Roman" w:cs="Times New Roman"/>
          <w:lang w:bidi="ru-RU"/>
        </w:rPr>
      </w:pPr>
      <w:r w:rsidRPr="00B8352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                                                                    </w:t>
      </w:r>
    </w:p>
    <w:p w:rsidR="00B83527" w:rsidRDefault="00B83527" w:rsidP="00B83527">
      <w:pPr>
        <w:spacing w:after="0"/>
        <w:rPr>
          <w:sz w:val="28"/>
          <w:szCs w:val="28"/>
        </w:rPr>
      </w:pPr>
    </w:p>
    <w:p w:rsidR="00CC3AB3" w:rsidRDefault="00CC3AB3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0514E" w:rsidRPr="0070514E" w:rsidRDefault="0070514E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B835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постановлением </w:t>
      </w:r>
    </w:p>
    <w:p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администрации </w:t>
      </w:r>
      <w:r w:rsidR="00B835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Моторского</w:t>
      </w:r>
    </w:p>
    <w:p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сельского     поселения                                      </w:t>
      </w:r>
    </w:p>
    <w:p w:rsidR="0070514E" w:rsidRPr="0070514E" w:rsidRDefault="0070514E" w:rsidP="00CC3AB3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CC3AB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3A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463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CC3AB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МУНИЦИПАЛЬНАЯ   ПРОГРАММА</w:t>
      </w: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Энергосбережение и повышение энергетической эффективности </w:t>
      </w:r>
      <w:bookmarkStart w:id="2" w:name="_Hlk198555401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муниципального образования «</w:t>
      </w:r>
      <w:r w:rsidR="002B1E8D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Моторское</w:t>
      </w:r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е</w:t>
      </w:r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е Кильмезского района Кировской области</w:t>
      </w: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» </w:t>
      </w: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202</w:t>
      </w:r>
      <w:r w:rsidR="0054632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6</w:t>
      </w: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28</w:t>
      </w: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bookmarkEnd w:id="2"/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546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д. </w:t>
      </w:r>
      <w:r w:rsidR="002B1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Надежда</w:t>
      </w: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46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05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CC3AB3" w:rsidRDefault="00CC3AB3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70514E" w:rsidRPr="0070514E" w:rsidRDefault="0070514E" w:rsidP="0089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«Энергосбережение и повышение энергетической эффективности </w:t>
      </w:r>
      <w:r w:rsidR="008960C6" w:rsidRPr="0089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r w:rsidR="002B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Моторское</w:t>
      </w:r>
      <w:r w:rsidR="008960C6" w:rsidRPr="0089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Кильмезского района Кировской области» на 202</w:t>
      </w:r>
      <w:r w:rsidR="0054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960C6" w:rsidRPr="0089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2028 годы»</w:t>
      </w:r>
    </w:p>
    <w:tbl>
      <w:tblPr>
        <w:tblpPr w:leftFromText="180" w:rightFromText="180" w:vertAnchor="text" w:horzAnchor="margin" w:tblpY="76"/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03"/>
        <w:gridCol w:w="5811"/>
      </w:tblGrid>
      <w:tr w:rsidR="0070514E" w:rsidRPr="0070514E" w:rsidTr="007A5FB4">
        <w:trPr>
          <w:trHeight w:val="40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исполнитель муниципальной программы                              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4E" w:rsidRPr="0070514E" w:rsidRDefault="0070514E" w:rsidP="002B1E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Администрация </w:t>
            </w:r>
            <w:r w:rsidR="002B1E8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Моторского</w:t>
            </w: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0514E" w:rsidRPr="0070514E" w:rsidTr="007A5FB4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0514E" w:rsidRPr="0070514E" w:rsidTr="007A5FB4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подпрограмм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0514E" w:rsidRPr="0070514E" w:rsidTr="007A5FB4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Цели </w:t>
            </w:r>
            <w:r w:rsidR="00B334C1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4E" w:rsidRPr="0070514E" w:rsidRDefault="0070514E" w:rsidP="002B1E8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мер, направленных на стимулирование </w:t>
            </w:r>
            <w:r w:rsidR="00B334C1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энергосбережения и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 энергетической эффективности деятельности, связанной с использованием энергетических ресурсов в </w:t>
            </w:r>
            <w:proofErr w:type="spellStart"/>
            <w:r w:rsidR="002B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Моторском</w:t>
            </w:r>
            <w:proofErr w:type="spellEnd"/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поселении</w:t>
            </w:r>
          </w:p>
        </w:tc>
      </w:tr>
      <w:tr w:rsidR="0070514E" w:rsidRPr="0070514E" w:rsidTr="007A5FB4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Задачи </w:t>
            </w:r>
            <w:r w:rsidR="00B334C1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4E" w:rsidRPr="0070514E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удельных величин потребления электроэнергии при сохранении устойчивости функционирования </w:t>
            </w:r>
            <w:r w:rsidR="002B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Моторского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поселения;</w:t>
            </w:r>
          </w:p>
          <w:p w:rsidR="0070514E" w:rsidRPr="0070514E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-сокращение бюджетных расходов на потребление энергетических ресурсов;</w:t>
            </w:r>
          </w:p>
          <w:p w:rsidR="0070514E" w:rsidRPr="0070514E" w:rsidRDefault="0070514E" w:rsidP="007051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Calibri" w:hAnsi="Times New Roman" w:cs="Times New Roman"/>
                <w:sz w:val="28"/>
                <w:szCs w:val="28"/>
              </w:rPr>
              <w:t>-организация проведения энергосберегающих мероприятий</w:t>
            </w:r>
          </w:p>
        </w:tc>
      </w:tr>
      <w:tr w:rsidR="0070514E" w:rsidRPr="0070514E" w:rsidTr="007A5FB4">
        <w:trPr>
          <w:trHeight w:val="40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514E" w:rsidRPr="0070514E" w:rsidRDefault="00B334C1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показатели эффективности</w:t>
            </w:r>
            <w:r w:rsidR="0070514E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реализации муниципальной программы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4E" w:rsidRPr="0070514E" w:rsidRDefault="0070514E" w:rsidP="0070514E">
            <w:pPr>
              <w:tabs>
                <w:tab w:val="left" w:pos="720"/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-доля объемов энергетических ресурсов, расчеты за 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осуществляются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приборов учета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общем объеме энергетических ресурсов, потребляемых на территории муниципального образования;</w:t>
            </w:r>
          </w:p>
          <w:p w:rsidR="0070514E" w:rsidRPr="0070514E" w:rsidRDefault="0070514E" w:rsidP="0070514E">
            <w:pPr>
              <w:tabs>
                <w:tab w:val="left" w:pos="720"/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-удельный расход энергетических ресурсов на снабжение органов местного самоуправления;</w:t>
            </w:r>
          </w:p>
          <w:p w:rsidR="0070514E" w:rsidRPr="0070514E" w:rsidRDefault="0070514E" w:rsidP="0070514E">
            <w:pPr>
              <w:tabs>
                <w:tab w:val="left" w:pos="720"/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-удельный расход энергетических ресурсов в жилищном фонде;</w:t>
            </w:r>
          </w:p>
          <w:p w:rsidR="0070514E" w:rsidRPr="0070514E" w:rsidRDefault="0070514E" w:rsidP="0070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-экономия энергетических ресурсов в натуральном и стоимостном выражении;</w:t>
            </w:r>
          </w:p>
          <w:p w:rsidR="0070514E" w:rsidRPr="0070514E" w:rsidRDefault="0070514E" w:rsidP="0070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0514E">
              <w:rPr>
                <w:rFonts w:ascii="Times New Roman" w:eastAsia="Calibri" w:hAnsi="Times New Roman" w:cs="Times New Roman"/>
                <w:sz w:val="28"/>
                <w:szCs w:val="28"/>
              </w:rPr>
              <w:t>доля осветительных устройств с использованием светодиодов в общем объеме используемых осветительных приборов</w:t>
            </w:r>
          </w:p>
        </w:tc>
      </w:tr>
      <w:tr w:rsidR="0070514E" w:rsidRPr="0070514E" w:rsidTr="007A5FB4">
        <w:trPr>
          <w:trHeight w:val="40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и сроки </w:t>
            </w:r>
            <w:r w:rsidR="008960C6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 муниципальной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программы                           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202</w:t>
            </w:r>
            <w:r w:rsidR="007A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предусматривает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этапы</w:t>
            </w:r>
          </w:p>
        </w:tc>
      </w:tr>
      <w:tr w:rsidR="0070514E" w:rsidRPr="0070514E" w:rsidTr="007A5FB4">
        <w:trPr>
          <w:trHeight w:val="105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Объем финансового обеспече</w:t>
            </w:r>
            <w:r w:rsidR="00896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ия муниципальной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программы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690" w:rsidRPr="00443894" w:rsidRDefault="007A7238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</w:t>
            </w:r>
            <w:r w:rsidR="00530690" w:rsidRPr="00443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программы:</w:t>
            </w:r>
          </w:p>
          <w:p w:rsidR="00530690" w:rsidRPr="00443894" w:rsidRDefault="00530690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1,0 тыс. рублей;</w:t>
            </w:r>
          </w:p>
          <w:p w:rsidR="00530690" w:rsidRPr="00443894" w:rsidRDefault="00530690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0,0 тыс. рублей;</w:t>
            </w:r>
          </w:p>
          <w:p w:rsidR="00530690" w:rsidRPr="00443894" w:rsidRDefault="00530690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0,0 тыс. рублей.</w:t>
            </w:r>
          </w:p>
          <w:p w:rsidR="0070514E" w:rsidRPr="0070514E" w:rsidRDefault="0070514E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Объёмы финансирования могут уточнят</w:t>
            </w:r>
            <w:r w:rsidR="008960C6" w:rsidRPr="00443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 ходе реализации муниципальной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70514E" w:rsidRPr="002E10AC" w:rsidTr="007A5FB4">
        <w:trPr>
          <w:trHeight w:val="40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514E" w:rsidRPr="002E10AC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Ожидаемые конечные </w:t>
            </w:r>
            <w:r w:rsidR="008960C6" w:rsidRPr="002E1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реализации</w:t>
            </w:r>
            <w:r w:rsidRPr="002E1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муниципальной программы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4E" w:rsidRPr="00443894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снижение удельного </w:t>
            </w:r>
            <w:r w:rsidR="00B334C1" w:rsidRPr="00443894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расхода электрической</w:t>
            </w: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энергии на снабжение органов местного самоуправления к 20</w:t>
            </w:r>
            <w:r w:rsidR="00F34AB9" w:rsidRPr="0044389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до </w:t>
            </w:r>
            <w:r w:rsidR="00803141" w:rsidRPr="0044389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D3D2A" w:rsidRPr="00443894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443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кВт*час/м2;</w:t>
            </w:r>
          </w:p>
          <w:p w:rsidR="0070514E" w:rsidRPr="00443894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-доля осветительных устройств с использованием светодиодов в общем объеме используемых осветительных приборов в бюджетных учреждениях-</w:t>
            </w:r>
            <w:r w:rsidR="00803141" w:rsidRPr="0044389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0</w:t>
            </w:r>
            <w:r w:rsidRPr="0044389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%;</w:t>
            </w:r>
          </w:p>
          <w:p w:rsidR="0070514E" w:rsidRPr="00443894" w:rsidRDefault="0070514E" w:rsidP="0070514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- ежегодное увеличение экономии </w:t>
            </w:r>
            <w:r w:rsidR="00B334C1" w:rsidRPr="0044389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электроэнергии</w:t>
            </w:r>
            <w:r w:rsidRPr="0044389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на 0,</w:t>
            </w:r>
            <w:r w:rsidR="00803141" w:rsidRPr="0044389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00</w:t>
            </w:r>
            <w:r w:rsidRPr="0044389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 тыс. кВт ч.;</w:t>
            </w:r>
          </w:p>
        </w:tc>
      </w:tr>
    </w:tbl>
    <w:p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YANDEX_138"/>
      <w:bookmarkEnd w:id="3"/>
    </w:p>
    <w:p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</w:t>
      </w:r>
    </w:p>
    <w:p w:rsidR="0070514E" w:rsidRPr="002E10AC" w:rsidRDefault="0070514E" w:rsidP="00543DD9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70514E" w:rsidRPr="002E10AC" w:rsidRDefault="0070514E" w:rsidP="007051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топливно-энергетических ресурсов (далее - ТЭР),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</w:t>
      </w:r>
      <w:r w:rsidR="00F34AB9" w:rsidRPr="002E10AC">
        <w:rPr>
          <w:rFonts w:ascii="Times New Roman" w:eastAsia="Calibri" w:hAnsi="Times New Roman" w:cs="Times New Roman"/>
          <w:sz w:val="28"/>
          <w:szCs w:val="28"/>
        </w:rPr>
        <w:t>финансовых ресурсов</w:t>
      </w:r>
      <w:r w:rsidRPr="002E10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низкой эффективности использования ТЭР бюджетными потребителями являются высокие издержки бюджета поселения на энергообеспечение.</w:t>
      </w:r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Основным направлением повышения </w:t>
      </w:r>
      <w:proofErr w:type="spellStart"/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энергоэффективности</w:t>
      </w:r>
      <w:proofErr w:type="spellEnd"/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является выполнение мероприятий, направленных на ликвидацию причин неэффективной эксплуатации энергетического оборудования и инженерных сетей, реализация </w:t>
      </w:r>
      <w:proofErr w:type="spellStart"/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быстроокупаемых</w:t>
      </w:r>
      <w:proofErr w:type="spellEnd"/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энергосберегающих технологий с учетом особенностей каждого объекта.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требования по решению проблемы изложены </w:t>
      </w:r>
      <w:r w:rsidR="00F34AB9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законе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</w:t>
      </w:r>
      <w:r w:rsidRPr="002E10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энергетической эффективности при производстве, передаче и потреблении энергоресурсов. Основным инструментом управления энергосбережением является программный метод, предусматривающий разработку, принятие и исполнение муниципальной программы энергосбережения. 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энергосбережения и повышения </w:t>
      </w:r>
      <w:proofErr w:type="spellStart"/>
      <w:r w:rsidRPr="002E10AC">
        <w:rPr>
          <w:rFonts w:ascii="Times New Roman" w:eastAsia="Calibri" w:hAnsi="Times New Roman" w:cs="Times New Roman"/>
          <w:sz w:val="28"/>
          <w:szCs w:val="28"/>
        </w:rPr>
        <w:t>энергоэффективности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взаимо</w:t>
      </w:r>
      <w:r w:rsidR="007A7238">
        <w:rPr>
          <w:rFonts w:ascii="Times New Roman" w:eastAsia="Calibri" w:hAnsi="Times New Roman" w:cs="Times New Roman"/>
          <w:sz w:val="28"/>
          <w:szCs w:val="28"/>
        </w:rPr>
        <w:t>с</w:t>
      </w:r>
      <w:r w:rsidRPr="002E10AC">
        <w:rPr>
          <w:rFonts w:ascii="Times New Roman" w:eastAsia="Calibri" w:hAnsi="Times New Roman" w:cs="Times New Roman"/>
          <w:sz w:val="28"/>
          <w:szCs w:val="28"/>
        </w:rPr>
        <w:t>вязанный комплекс организационных, правовых, экономических, технических, технологических и иных мероприятий, направленных на повышение эффективности от потребления (использования) энергетических ресурсов.</w:t>
      </w:r>
    </w:p>
    <w:p w:rsidR="0070514E" w:rsidRPr="002E10AC" w:rsidRDefault="0070514E" w:rsidP="0070514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позволит решить существующие проблемы энергосбережения, вовлечь в работу энергосберегающий потенциал объектов жилищно-коммунального хозяйства на территории поселения, </w:t>
      </w:r>
      <w:r w:rsidR="00F34AB9" w:rsidRPr="002E10AC">
        <w:rPr>
          <w:rFonts w:ascii="Times New Roman" w:eastAsia="Calibri" w:hAnsi="Times New Roman" w:cs="Times New Roman"/>
          <w:sz w:val="28"/>
          <w:szCs w:val="28"/>
        </w:rPr>
        <w:t>которые имеют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не только экономическое, но и социальное и экологическое значение. 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Основные проблемы в сфере энергоснабжения и энергопотребления: 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недостаточное </w:t>
      </w:r>
      <w:r w:rsidR="00F34AB9" w:rsidRPr="002E10AC">
        <w:rPr>
          <w:rFonts w:ascii="Times New Roman" w:eastAsia="Calibri" w:hAnsi="Times New Roman" w:cs="Times New Roman"/>
          <w:sz w:val="28"/>
          <w:szCs w:val="28"/>
        </w:rPr>
        <w:t>финансирование для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проведения в короткие сроки полного комплекса мер по энергосбережению; 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ежегодный значительный рост цен на энергоресурсы; 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-отсутствие квалифицированных кадров в сфере управления </w:t>
      </w:r>
      <w:proofErr w:type="spellStart"/>
      <w:r w:rsidRPr="002E10AC">
        <w:rPr>
          <w:rFonts w:ascii="Times New Roman" w:eastAsia="Calibri" w:hAnsi="Times New Roman" w:cs="Times New Roman"/>
          <w:sz w:val="28"/>
          <w:szCs w:val="28"/>
        </w:rPr>
        <w:t>энергоэффективностью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физически и морально устаревшего энергоёмкого оборудования.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видам используемых ТЭР в поселении является электрическая энергия.</w:t>
      </w:r>
    </w:p>
    <w:p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Основными потребителями электрической энергии являются:</w:t>
      </w:r>
    </w:p>
    <w:p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осветительные приборы, используемые для освещения помещений администрации поселения;</w:t>
      </w:r>
    </w:p>
    <w:p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оргтехника;</w:t>
      </w:r>
    </w:p>
    <w:p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уличное освещение.</w:t>
      </w:r>
    </w:p>
    <w:p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Поставщиком электрической энергии в поселении является    ОАО «</w:t>
      </w:r>
      <w:proofErr w:type="spellStart"/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</w:t>
      </w:r>
      <w:proofErr w:type="spellEnd"/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Плюс», основными потребителями электроэнергии являются:</w:t>
      </w:r>
    </w:p>
    <w:p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осветительные приборы, </w:t>
      </w:r>
      <w:r w:rsidR="00F34AB9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оргтехника, электробытовые приборы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1 кВт*час в среднем по поселению составила </w:t>
      </w:r>
      <w:r w:rsidR="003C2E74"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>13,83</w:t>
      </w:r>
      <w:r w:rsidR="00B334C1"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/кВт*час. Удельный расход электроэнергии на уличное освещение составляет </w:t>
      </w:r>
      <w:r w:rsidR="00DE7491"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C2E74"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491"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proofErr w:type="spellEnd"/>
      <w:r w:rsidRPr="00DE7491">
        <w:rPr>
          <w:rFonts w:ascii="Times New Roman" w:eastAsia="Times New Roman" w:hAnsi="Times New Roman" w:cs="Times New Roman"/>
          <w:sz w:val="28"/>
          <w:szCs w:val="28"/>
          <w:lang w:eastAsia="ru-RU"/>
        </w:rPr>
        <w:t>/сутки.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Сокращение расходов возможно за счет: замены энергосберегающих ламп на светодиодные, более экономичные, установка</w:t>
      </w:r>
      <w:r w:rsidR="0014633C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реле времени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Calibri" w:eastAsia="Times New Roman" w:hAnsi="Calibri" w:cs="Calibri"/>
          <w:lang w:eastAsia="ru-RU"/>
        </w:rPr>
        <w:tab/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обеспечение энергетическими ресурсами ежегодно возрастают, что дополнительно оказывает существенную нагрузку на бюджет поселения, что в свою очередь обосновывает необходимость в разработке данной программы.</w:t>
      </w:r>
    </w:p>
    <w:p w:rsidR="0070514E" w:rsidRPr="002E10AC" w:rsidRDefault="0070514E" w:rsidP="0070514E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Calibri" w:eastAsia="Calibri" w:hAnsi="Calibri" w:cs="Times New Roman"/>
        </w:rPr>
        <w:tab/>
      </w:r>
      <w:r w:rsidRPr="002E10AC">
        <w:rPr>
          <w:rFonts w:ascii="Times New Roman" w:eastAsia="Calibri" w:hAnsi="Times New Roman" w:cs="Times New Roman"/>
          <w:sz w:val="28"/>
          <w:szCs w:val="28"/>
        </w:rPr>
        <w:t>Программа энергосбережения должна обеспечить снижение потребление ТЭР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</w:t>
      </w:r>
    </w:p>
    <w:p w:rsidR="003C2E74" w:rsidRDefault="003C2E74" w:rsidP="002408E6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14E" w:rsidRPr="002E10AC" w:rsidRDefault="0070514E" w:rsidP="002408E6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2</w:t>
      </w:r>
    </w:p>
    <w:p w:rsidR="0070514E" w:rsidRPr="002E10AC" w:rsidRDefault="0070514E" w:rsidP="0077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Приоритеты муниципальной политики в соответствующей сфере реализации муниципальной программы, цели, задачи, целевые показатели эффективности реализации муниципальной программы, описание ожидаемых конечных результатов муниципальной программы, сроков и этапов реализации муниципальной программы</w:t>
      </w: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14E" w:rsidRPr="002E10AC" w:rsidRDefault="0070514E" w:rsidP="0070514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       Приоритеты муниципальной  политики в сфере реализации муниципальной программы определены в Федеральном </w:t>
      </w:r>
      <w:hyperlink r:id="rId6" w:history="1">
        <w:r w:rsidRPr="002E10AC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законе</w:t>
        </w:r>
      </w:hyperlink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от 23.11.2009 N 261-ФЗ "Об энергосбережении и повышении энергетической эффективности и о внесении изменений в отдельные законодательные акты Российской Федерации", Постановления Правительства 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эффективности».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Муниципальная программа направлена на повышение </w:t>
      </w:r>
      <w:proofErr w:type="spellStart"/>
      <w:r w:rsidRPr="002E10AC">
        <w:rPr>
          <w:rFonts w:ascii="Times New Roman" w:eastAsia="Calibri" w:hAnsi="Times New Roman" w:cs="Times New Roman"/>
          <w:sz w:val="28"/>
          <w:szCs w:val="28"/>
        </w:rPr>
        <w:t>энергоэффективности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и энергосбережение и позволит: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 обеспечить энергетическую безопасность путем повышения надежности энергоснабжения;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сократить нагрузку на бюджетные ресурсы;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-улучшить экологическую обстановку;</w:t>
      </w:r>
    </w:p>
    <w:p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-увеличить комфортность проживания населения.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2.1</w:t>
      </w:r>
      <w:r w:rsidRPr="002E10A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Основной целью настоящей муниципальной программы является реализация мер, направленных на стимулирование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энергосбережения и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повышение энергетической эффективности деятельности, связанной с использованием энергетических ресурсов в </w:t>
      </w:r>
      <w:proofErr w:type="spellStart"/>
      <w:r w:rsidR="006D7C33">
        <w:rPr>
          <w:rFonts w:ascii="Times New Roman" w:eastAsia="Calibri" w:hAnsi="Times New Roman" w:cs="Times New Roman"/>
          <w:sz w:val="28"/>
          <w:szCs w:val="28"/>
        </w:rPr>
        <w:t>Моторском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поселении.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>Данная цель достигается за счет решения следующих задач: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lang w:eastAsia="ru-RU"/>
        </w:rPr>
        <w:tab/>
        <w:t xml:space="preserve">- 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удельных величин потребления электроэнергии при сохранении устойчивости функционирования </w:t>
      </w:r>
      <w:r w:rsidR="006D7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Моторского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-сокращение бюджетных расходов на потребление энергетических ресурсов;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-организация проведения энергосберегающих мероприятий.</w:t>
      </w:r>
    </w:p>
    <w:p w:rsidR="0070514E" w:rsidRPr="002E10AC" w:rsidRDefault="0070514E" w:rsidP="007051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2.2. Целевыми показателями эффективности реализации муниципальной программы являются:</w:t>
      </w:r>
      <w:r w:rsidRPr="002E10A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E10A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70514E" w:rsidRPr="002E10AC" w:rsidRDefault="0070514E" w:rsidP="0070514E">
      <w:pPr>
        <w:tabs>
          <w:tab w:val="left" w:pos="720"/>
          <w:tab w:val="left" w:pos="3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- доля объемов энергетических ресурсов, расчеты за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которые осуществляются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использованием приборов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учета в общем объеме энергетических ресурсов, потребляемых на территории муниципального образования;</w:t>
      </w:r>
    </w:p>
    <w:p w:rsidR="0070514E" w:rsidRPr="002E10AC" w:rsidRDefault="0070514E" w:rsidP="0070514E">
      <w:pPr>
        <w:tabs>
          <w:tab w:val="left" w:pos="720"/>
          <w:tab w:val="left" w:pos="3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 удельный расход энергетических ресурсов на снабжение органов местного самоуправления;</w:t>
      </w:r>
    </w:p>
    <w:p w:rsidR="0070514E" w:rsidRPr="002E10AC" w:rsidRDefault="0070514E" w:rsidP="0070514E">
      <w:pPr>
        <w:tabs>
          <w:tab w:val="left" w:pos="720"/>
          <w:tab w:val="left" w:pos="3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 удельный расход энергетических ресурсов в жилищном фонде;</w:t>
      </w:r>
    </w:p>
    <w:p w:rsidR="0070514E" w:rsidRPr="002E10AC" w:rsidRDefault="0070514E" w:rsidP="00705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lastRenderedPageBreak/>
        <w:tab/>
        <w:t>-экономия энергетических ресурсов в натуральном и стоимостном выражении;</w:t>
      </w:r>
    </w:p>
    <w:p w:rsidR="0070514E" w:rsidRPr="002E10AC" w:rsidRDefault="0070514E" w:rsidP="007051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sz w:val="28"/>
          <w:szCs w:val="28"/>
        </w:rPr>
        <w:t xml:space="preserve">         -</w:t>
      </w:r>
      <w:r w:rsidRPr="002E10AC">
        <w:rPr>
          <w:rFonts w:ascii="Times New Roman" w:eastAsia="Calibri" w:hAnsi="Times New Roman" w:cs="Times New Roman"/>
          <w:sz w:val="28"/>
          <w:szCs w:val="28"/>
        </w:rPr>
        <w:t>доля осветительных устройств с использованием светодиодов в общем объеме используемых осветительных приборов.</w:t>
      </w:r>
    </w:p>
    <w:p w:rsidR="0070514E" w:rsidRPr="002E10AC" w:rsidRDefault="0070514E" w:rsidP="007051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Значения целевых показателей рассчитаны в соответствии с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Министерства регионального развития Российской Федерации от 30.06.2017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70514E" w:rsidRPr="002E10AC" w:rsidRDefault="0070514E" w:rsidP="007051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Сведения о целевых показателях эффективности реализации муниципальной программы приведены в </w:t>
      </w:r>
      <w:hyperlink w:anchor="Par520" w:history="1">
        <w:r w:rsidRPr="002E10AC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приложении № 1</w:t>
        </w:r>
      </w:hyperlink>
      <w:r w:rsidRPr="002E1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Муниципальной программе.</w:t>
      </w:r>
    </w:p>
    <w:p w:rsidR="0070514E" w:rsidRPr="002E10AC" w:rsidRDefault="0070514E" w:rsidP="007051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2.3. В рамках реализации муниципальной программы планируется достичь следующих конечных результатов:</w:t>
      </w:r>
    </w:p>
    <w:p w:rsidR="0070514E" w:rsidRPr="00443894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удельный </w:t>
      </w:r>
      <w:r w:rsidR="007743D6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 электрической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 </w:t>
      </w:r>
      <w:r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снабжение органов местного </w:t>
      </w:r>
      <w:r w:rsidRPr="0044389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самоуправления </w:t>
      </w:r>
      <w:r w:rsidRPr="00443894">
        <w:rPr>
          <w:rFonts w:ascii="Times New Roman" w:eastAsia="Times New Roman" w:hAnsi="Times New Roman" w:cs="Times New Roman"/>
          <w:sz w:val="28"/>
          <w:szCs w:val="28"/>
          <w:lang w:eastAsia="ru-RU"/>
        </w:rPr>
        <w:t>к 20</w:t>
      </w:r>
      <w:r w:rsidR="007743D6" w:rsidRPr="0044389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4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44389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до </w:t>
      </w:r>
      <w:r w:rsidR="00803141" w:rsidRPr="00443894">
        <w:rPr>
          <w:rFonts w:ascii="Times New Roman" w:eastAsia="Times New Roman" w:hAnsi="Times New Roman" w:cs="Calibri"/>
          <w:sz w:val="28"/>
          <w:szCs w:val="28"/>
          <w:lang w:eastAsia="ru-RU"/>
        </w:rPr>
        <w:t>0,01</w:t>
      </w:r>
      <w:r w:rsidRPr="0044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кВт*час/м2;</w:t>
      </w:r>
    </w:p>
    <w:p w:rsidR="0070514E" w:rsidRPr="00443894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89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-  доля осветительных устройств с использованием светодиодов в общем объеме используемых осветительных приборов в бюджетных учреждениях-</w:t>
      </w:r>
      <w:r w:rsidR="00803141" w:rsidRPr="0044389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0 </w:t>
      </w:r>
      <w:r w:rsidRPr="00443894">
        <w:rPr>
          <w:rFonts w:ascii="Times New Roman" w:eastAsia="Times New Roman" w:hAnsi="Times New Roman" w:cs="Calibri"/>
          <w:sz w:val="28"/>
          <w:szCs w:val="28"/>
          <w:lang w:eastAsia="ru-RU"/>
        </w:rPr>
        <w:t>%;</w:t>
      </w:r>
    </w:p>
    <w:p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443894">
        <w:rPr>
          <w:rFonts w:ascii="Calibri" w:eastAsia="Times New Roman" w:hAnsi="Calibri" w:cs="Calibri"/>
          <w:sz w:val="28"/>
          <w:szCs w:val="28"/>
          <w:lang w:eastAsia="ru-RU"/>
        </w:rPr>
        <w:tab/>
        <w:t>-</w:t>
      </w:r>
      <w:r w:rsidRPr="0044389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ежегодное увеличение экономии электроэнергии на 0,</w:t>
      </w:r>
      <w:r w:rsidR="00803141" w:rsidRPr="0044389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001</w:t>
      </w:r>
      <w:r w:rsidRPr="0044389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тыс. кВт ч.;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2.4.  Срок реализации муниципальной программы 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Срок реализации муниципальной программы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рассчитан на 202</w:t>
      </w:r>
      <w:r w:rsidR="003C2E74">
        <w:rPr>
          <w:rFonts w:ascii="Times New Roman" w:eastAsia="Calibri" w:hAnsi="Times New Roman" w:cs="Times New Roman"/>
          <w:sz w:val="28"/>
          <w:szCs w:val="28"/>
        </w:rPr>
        <w:t>6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28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Разделение муниципальной программы на этапы не предусматривается.</w:t>
      </w:r>
    </w:p>
    <w:p w:rsidR="0070514E" w:rsidRPr="002E10AC" w:rsidRDefault="0070514E" w:rsidP="0070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4E" w:rsidRPr="002E10AC" w:rsidRDefault="0070514E" w:rsidP="0077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</w:p>
    <w:p w:rsidR="0070514E" w:rsidRPr="002E10AC" w:rsidRDefault="0070514E" w:rsidP="00774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Обобщенная характеристика мероприятий муниципальной программы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достижения заявленных целей и решения,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поставленных задач в рамках муниципальной программы предусмотрена реализация мероприятий: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энергосбережению и повышению энергетической эффективности жилищного фонда;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энергосбережению и повышению энергетической эффективности систем коммунальной и инфраструктуры, направленных в том числе на развитие жилищно-коммунального хозяйства;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энергосбережению в организациях с участием государства или муниципального образования и повышению энергетической эффективности этих организаций;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-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источников компенсации возникающих при эксплуатации нормативных потерь  энергетических ресурсов        (включая электрическую энергию), управляющей такими объектами, в соответствии с законодательством Российской Федерации;</w:t>
      </w:r>
    </w:p>
    <w:p w:rsidR="0070514E" w:rsidRPr="002E10AC" w:rsidRDefault="0070514E" w:rsidP="00506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по </w:t>
      </w:r>
      <w:r w:rsidR="007743D6"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стимулированию</w:t>
      </w: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производителей и потребителей энергетических ресурсов, организаций, осуществляющих передачу энергетических ресурсов, проведению мероприятий по </w:t>
      </w:r>
      <w:r w:rsidR="00AE1701"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энергосбережению, повышению</w:t>
      </w: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энергетической эффективности и сокращению потерь энергетических ресурсов;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-по </w:t>
      </w:r>
      <w:proofErr w:type="spellStart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прединвестиционной</w:t>
      </w:r>
      <w:proofErr w:type="spellEnd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подготовке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модернизации оборудования, используемого для выработки тепловой энергии, передачи электрической и тепловой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повышения энергетической эффективности осуществления регулируемых видов деятельности;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сокращению потерь электрической энергии, тепловой энергии при их передаче;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обучению в области энергосбережения и повышения энергетической эффективности;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по информационной поддержке и пропаганде энергосбережения и повышения энергетической эффективности на территории муниципального образования, направленные в том числе на информирование потребителей о возможности заключения </w:t>
      </w:r>
      <w:proofErr w:type="spellStart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энергосервисных</w:t>
      </w:r>
      <w:proofErr w:type="spellEnd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договоров (контрактов) и об особенностях их заключения, об энергетической эффективности бытовых энергопотребляющих устройств и других товаров,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эффективности;</w:t>
      </w:r>
    </w:p>
    <w:p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иным, определенным органом местного самоуправления вопросам.</w:t>
      </w:r>
    </w:p>
    <w:p w:rsidR="0070514E" w:rsidRPr="002E10AC" w:rsidRDefault="0070514E" w:rsidP="0070514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70514E" w:rsidRPr="002E10AC" w:rsidRDefault="0070514E" w:rsidP="00543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4</w:t>
      </w:r>
    </w:p>
    <w:p w:rsidR="0070514E" w:rsidRPr="002E10AC" w:rsidRDefault="0070514E" w:rsidP="00B334C1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меры правового регулирования в сфере реализации муниципальной программы</w:t>
      </w:r>
    </w:p>
    <w:p w:rsidR="0070514E" w:rsidRPr="002E10AC" w:rsidRDefault="0070514E" w:rsidP="0070514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утверждены нормативно-правовые акты, необходимые для реализации муниципальной программы. Разработка и утверждение дополнительных нормативно-правовых актов будут осуществлены в случае принятия на федеральном, региональном и районном уровнях нормативно-правовых актов, затрагивающих сферу реализации программы, и внесения в них изменений, а </w:t>
      </w:r>
      <w:r w:rsidR="00543DD9" w:rsidRPr="002E10AC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в случае принятия соответствующих решений на местном уровне.</w:t>
      </w:r>
    </w:p>
    <w:p w:rsidR="0070514E" w:rsidRPr="002E10AC" w:rsidRDefault="0070514E" w:rsidP="00705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Общее управление реализацией муниципальной программы осуществляет </w:t>
      </w:r>
      <w:r w:rsidR="00543DD9" w:rsidRPr="002E10A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6D7C33">
        <w:rPr>
          <w:rFonts w:ascii="Times New Roman" w:eastAsia="Calibri" w:hAnsi="Times New Roman" w:cs="Times New Roman"/>
          <w:sz w:val="28"/>
          <w:szCs w:val="28"/>
        </w:rPr>
        <w:t>Моторског</w:t>
      </w:r>
      <w:r w:rsidR="00B206BF">
        <w:rPr>
          <w:rFonts w:ascii="Times New Roman" w:eastAsia="Calibri" w:hAnsi="Times New Roman" w:cs="Times New Roman"/>
          <w:sz w:val="28"/>
          <w:szCs w:val="28"/>
        </w:rPr>
        <w:t>о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лице главы администрации.</w:t>
      </w:r>
    </w:p>
    <w:p w:rsidR="0070514E" w:rsidRPr="002E10AC" w:rsidRDefault="0070514E" w:rsidP="00705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6D7C33">
        <w:rPr>
          <w:rFonts w:ascii="Times New Roman" w:eastAsia="Calibri" w:hAnsi="Times New Roman" w:cs="Times New Roman"/>
          <w:sz w:val="28"/>
          <w:szCs w:val="28"/>
        </w:rPr>
        <w:t>Моторского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может вносить предложения по совершенствованию реализации мероприятий муниципальной программы.</w:t>
      </w:r>
    </w:p>
    <w:p w:rsidR="0070514E" w:rsidRPr="002E10AC" w:rsidRDefault="0070514E" w:rsidP="0070514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 При изменении действующего законодательства, на основании которого разработана муниципальная программа, </w:t>
      </w:r>
      <w:r w:rsidR="00543DD9" w:rsidRPr="002E10AC">
        <w:rPr>
          <w:rFonts w:ascii="Times New Roman" w:eastAsia="Calibri" w:hAnsi="Times New Roman" w:cs="Times New Roman"/>
          <w:sz w:val="28"/>
          <w:szCs w:val="28"/>
        </w:rPr>
        <w:t>а также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по инициативе администрации </w:t>
      </w:r>
      <w:r w:rsidR="006D7C33">
        <w:rPr>
          <w:rFonts w:ascii="Times New Roman" w:eastAsia="Calibri" w:hAnsi="Times New Roman" w:cs="Times New Roman"/>
          <w:sz w:val="28"/>
          <w:szCs w:val="28"/>
        </w:rPr>
        <w:t>Моторского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вносятся соответствующие изменения в муниципальную программу.</w:t>
      </w:r>
    </w:p>
    <w:p w:rsidR="0070514E" w:rsidRPr="002E10AC" w:rsidRDefault="0070514E" w:rsidP="007051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E10AC">
        <w:rPr>
          <w:rFonts w:ascii="Times New Roman" w:eastAsia="Calibri" w:hAnsi="Times New Roman" w:cs="Times New Roman"/>
          <w:sz w:val="28"/>
        </w:rPr>
        <w:t>Сведения об основных мерах правового регулирования в сфере реализации муниципальной программы приведены в приложении № 2 к муниципальной программе.</w:t>
      </w: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4E" w:rsidRPr="002E10AC" w:rsidRDefault="0070514E" w:rsidP="0070514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0514E" w:rsidRPr="002E10AC" w:rsidRDefault="0070514E" w:rsidP="00543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</w:t>
      </w:r>
    </w:p>
    <w:p w:rsidR="0070514E" w:rsidRPr="002E10AC" w:rsidRDefault="0070514E" w:rsidP="00543D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муниципальной программы</w:t>
      </w:r>
    </w:p>
    <w:p w:rsidR="0070514E" w:rsidRPr="002E10AC" w:rsidRDefault="0070514E" w:rsidP="00543D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муниципальной программы необходимы следующие средства.</w:t>
      </w:r>
    </w:p>
    <w:p w:rsidR="0070514E" w:rsidRPr="002E10AC" w:rsidRDefault="0070514E" w:rsidP="0070514E">
      <w:pPr>
        <w:tabs>
          <w:tab w:val="left" w:pos="87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Таблица № 1</w:t>
      </w:r>
    </w:p>
    <w:tbl>
      <w:tblPr>
        <w:tblW w:w="985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559"/>
        <w:gridCol w:w="2693"/>
        <w:gridCol w:w="1559"/>
        <w:gridCol w:w="1134"/>
        <w:gridCol w:w="851"/>
        <w:gridCol w:w="850"/>
        <w:gridCol w:w="710"/>
      </w:tblGrid>
      <w:tr w:rsidR="0070514E" w:rsidRPr="002E10AC" w:rsidTr="00B334C1">
        <w:trPr>
          <w:trHeight w:val="3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Статус   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</w:t>
            </w:r>
            <w:r w:rsidR="0070514E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бюджетных средств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54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B206BF" w:rsidRPr="002E10AC" w:rsidTr="00B206BF">
        <w:trPr>
          <w:trHeight w:val="901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206BF" w:rsidRPr="002E10AC" w:rsidRDefault="00B206BF" w:rsidP="00B2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B206BF" w:rsidRPr="002E10AC" w:rsidTr="00B206BF">
        <w:trPr>
          <w:trHeight w:val="12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программа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6D7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«Энергосбережение и повышение энергетической эффективности муниципального образования «</w:t>
            </w:r>
            <w:r w:rsidR="006D7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Моторское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Кильмезского района Кировской области» на 202</w:t>
            </w:r>
            <w:r w:rsidR="00A31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2028годы»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6D7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443894" w:rsidRDefault="00530690" w:rsidP="008E48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206BF"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443894" w:rsidRDefault="00B206BF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443894" w:rsidRDefault="00B206BF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206BF" w:rsidRPr="00443894" w:rsidRDefault="00B206BF" w:rsidP="00A3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443894" w:rsidRDefault="00B206BF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Информация о </w:t>
      </w:r>
      <w:hyperlink r:id="rId7" w:anchor="Par1083#Par1083" w:history="1">
        <w:r w:rsidRPr="002E10AC">
          <w:rPr>
            <w:rFonts w:ascii="Times New Roman" w:eastAsia="Calibri" w:hAnsi="Times New Roman" w:cs="Times New Roman"/>
            <w:color w:val="000000"/>
            <w:sz w:val="28"/>
            <w:szCs w:val="28"/>
          </w:rPr>
          <w:t>расходах</w:t>
        </w:r>
      </w:hyperlink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на реализацию муниципальной программы за счет средств местного бюджета приведена в приложении № 3 к муниципальной программе.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Информация о ресурсном обеспечении реализации муниципальной </w:t>
      </w:r>
      <w:r w:rsidRPr="002E10AC">
        <w:rPr>
          <w:rFonts w:ascii="Times New Roman" w:eastAsia="Calibri" w:hAnsi="Times New Roman" w:cs="Times New Roman"/>
          <w:sz w:val="28"/>
          <w:szCs w:val="28"/>
        </w:rPr>
        <w:lastRenderedPageBreak/>
        <w:t>программы за счет всех источников финансирования приведена в приложении № 4 к муниципальной программе.</w:t>
      </w:r>
    </w:p>
    <w:p w:rsidR="0070514E" w:rsidRPr="002E10AC" w:rsidRDefault="0070514E" w:rsidP="0070514E">
      <w:pPr>
        <w:widowControl w:val="0"/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4E" w:rsidRPr="002E10AC" w:rsidRDefault="0070514E" w:rsidP="0070514E">
      <w:pPr>
        <w:tabs>
          <w:tab w:val="left" w:pos="23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</w:t>
      </w:r>
    </w:p>
    <w:p w:rsidR="0070514E" w:rsidRPr="002E10AC" w:rsidRDefault="0070514E" w:rsidP="0070514E">
      <w:pPr>
        <w:tabs>
          <w:tab w:val="left" w:pos="23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рисков реализации муниципальной программы</w:t>
      </w:r>
    </w:p>
    <w:p w:rsidR="0070514E" w:rsidRPr="002E10AC" w:rsidRDefault="0070514E" w:rsidP="00B334C1">
      <w:pPr>
        <w:tabs>
          <w:tab w:val="left" w:pos="23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описание мер управления рисками</w:t>
      </w:r>
    </w:p>
    <w:p w:rsidR="0070514E" w:rsidRPr="002E10AC" w:rsidRDefault="0070514E" w:rsidP="00B33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сопряжена с финансово-экономическими рисками, которые могут препятствовать достижению запланированных результатов.</w:t>
      </w:r>
    </w:p>
    <w:p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Одним из наиболее важных рисков является уменьшение объема средств местного бюджета в связи с оптимизацией расходов при его формировании, которые направлены на реализацию мероприятий муниципальной программы. Снижение уровня финансирования муниципальной программы, в свою очередь, не позволит выполнить задачи муниципальной программы, что негативно скажется на достижении ее целей.</w:t>
      </w:r>
    </w:p>
    <w:p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 К финансово-экономическим рискам можно отнести неэффективное и нерациональное использование ресурсов муниципальной программы. На уровне макроэкономики </w:t>
      </w:r>
      <w:r w:rsidR="00B334C1" w:rsidRPr="002E10AC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вероятность (возможность) снижения темпов роста экономики, высокая инфляция.</w:t>
      </w:r>
    </w:p>
    <w:p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В качестве мер управления рисками реализации муниципальной программы можно выделить следующие: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-проведение экономического анализа использования ресурсов муниципальной программы, определение экономии средств и перенесение их на наиболее затратные мероприятия, что минимизирует риски, а также сократит потери выделенных средств в течение финансового года;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-своевременное принятие управленческих решений о более эффективном использовании средств и ресурсов муниципальной программы, а также минимизации непредвиденных рисков позволит реализовать мероприятия в полном объеме;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-осуществление контроля за применением в пределах своей компетенции нормативных правовых актов, непрерывное обновление, анализ и пересмотр имеющейся информации позволят значительно уменьшить риски реализации муниципальной программы.</w:t>
      </w:r>
    </w:p>
    <w:p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-своевременно принятые меры по управлению рисками приведут к достижению поставленных целей и конечных результатов реализации муниципальной программы.</w:t>
      </w:r>
    </w:p>
    <w:p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1" w:rsidRDefault="00A310C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1" w:rsidRDefault="00A310C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1" w:rsidRDefault="00A310C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1" w:rsidRDefault="00A310C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4E" w:rsidRPr="002E10AC" w:rsidRDefault="0070514E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514E" w:rsidRPr="002E10AC" w:rsidRDefault="0070514E" w:rsidP="0070514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целевых показателях эффективности </w:t>
      </w:r>
    </w:p>
    <w:p w:rsidR="0070514E" w:rsidRPr="002E10AC" w:rsidRDefault="0070514E" w:rsidP="0070514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</w:t>
      </w:r>
    </w:p>
    <w:p w:rsidR="0070514E" w:rsidRPr="002E10AC" w:rsidRDefault="0070514E" w:rsidP="0070514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827" w:type="dxa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6"/>
        <w:gridCol w:w="4111"/>
        <w:gridCol w:w="1134"/>
        <w:gridCol w:w="850"/>
        <w:gridCol w:w="170"/>
        <w:gridCol w:w="964"/>
        <w:gridCol w:w="992"/>
      </w:tblGrid>
      <w:tr w:rsidR="002408E6" w:rsidRPr="002E10AC" w:rsidTr="00A310C1">
        <w:trPr>
          <w:trHeight w:val="36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  программы, отдельного мероприятия,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показателей эффективности</w:t>
            </w:r>
          </w:p>
        </w:tc>
      </w:tr>
      <w:tr w:rsidR="00A310C1" w:rsidRPr="002E10AC" w:rsidTr="00A310C1">
        <w:trPr>
          <w:trHeight w:val="47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C1" w:rsidRPr="002E10AC" w:rsidRDefault="00A310C1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C1" w:rsidRPr="002E10AC" w:rsidRDefault="00A310C1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C1" w:rsidRPr="002E10AC" w:rsidRDefault="00A310C1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2E10AC" w:rsidRDefault="00A310C1" w:rsidP="00A31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2E10AC" w:rsidRDefault="00A310C1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2E10AC" w:rsidRDefault="00A310C1" w:rsidP="0024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A310C1" w:rsidRPr="00443894" w:rsidTr="00A310C1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E4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«Энергосбережение и повышение энергетической эффективности муниципального образования «</w:t>
            </w:r>
            <w:r w:rsidR="00E45E40" w:rsidRPr="00443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Моторское </w:t>
            </w:r>
            <w:r w:rsidRPr="00443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поселение Кильмезского района Кировской области» на 202</w:t>
            </w:r>
            <w:r w:rsidR="003C1CDD" w:rsidRPr="00443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443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 2028годы»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443894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b/>
                <w:lang w:eastAsia="ru-RU"/>
              </w:rPr>
              <w:t>Целевые показатели, характеризующие оснащенность приборами учета используемых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443894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 в общем числе многоквартирных домов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количестве жилых, нежилых помещений в многоквартирных домах, жилых домах (домовладениях)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310C1" w:rsidRPr="00443894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доля потребляемых государственными (муниципальными) учреждениями электрической энергии, приобретаемых по приборам учета, в общем объеме потребляемых электрической энергии и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310C1" w:rsidRPr="00443894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 xml:space="preserve">доля потребляемых государственными (муниципальными) учреждениями  тепловой энергии, приобретаемых по приборам учета, в общем объеме потребления тепловой энергии государственными (муниципальными) учреждениями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A310C1">
        <w:trPr>
          <w:trHeight w:val="5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доля потребляемых государственными (муниципальными) учреждениями  природного газа, приобретаемых по приборам учета, в общем объеме потребления природного газа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/>
                <w:lang w:eastAsia="ru-RU"/>
              </w:rPr>
              <w:t>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(процентов)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 (МВт).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ЭЭ на снабжение органов местного самоуправления и муниципальных учреждений (в расчете на 1 кв. 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кВтч./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44389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443894" w:rsidP="0044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44389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ТЭ на снабжение органов местного самоуправления и муниципальных учреждений (в расчете на 1 кв. 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Гкал/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объем потребления тепловой энергии муниципальным учреждением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объем потребления электрической энергии, муниципальным учреждением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 час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443894" w:rsidP="002E4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44389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44389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 xml:space="preserve">объем потребления воды муниципальным учреждением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438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жилищно-коммунальном хозяйстве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имеющих класс энергетической эффективности "B" и выше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тепловой энергии в многоквартирных домах (в расчете на 1 кв. 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Гкал/м</w:t>
            </w:r>
            <w:r w:rsidRPr="004438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холодной воды в многоквартирных домах (в расчете на 1 жителя)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438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/чел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горячей воды в многоквартирных домах (в расчете на 1 жителя)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438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/чел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электрической энергии в многоквартирных домах (в расчете на 1 кв. 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кВт./м</w:t>
            </w:r>
            <w:r w:rsidRPr="004438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субъекта Российской Федерации (муниципального образования) в сфере промышленного производства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 xml:space="preserve">т. </w:t>
            </w:r>
            <w:proofErr w:type="spellStart"/>
            <w:r w:rsidRPr="00443894">
              <w:rPr>
                <w:rFonts w:ascii="Times New Roman" w:eastAsia="Times New Roman" w:hAnsi="Times New Roman" w:cs="Calibri"/>
                <w:lang w:eastAsia="ru-RU"/>
              </w:rPr>
              <w:t>ут</w:t>
            </w:r>
            <w:proofErr w:type="spellEnd"/>
            <w:r w:rsidRPr="00443894">
              <w:rPr>
                <w:rFonts w:ascii="Times New Roman" w:eastAsia="Times New Roman" w:hAnsi="Times New Roman" w:cs="Calibri"/>
                <w:lang w:eastAsia="ru-RU"/>
              </w:rPr>
              <w:t>/ед. продукции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ут</w:t>
            </w:r>
            <w:proofErr w:type="spellEnd"/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/кВт·ч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 xml:space="preserve">кг. </w:t>
            </w:r>
            <w:proofErr w:type="spellStart"/>
            <w:r w:rsidRPr="00443894">
              <w:rPr>
                <w:rFonts w:ascii="Times New Roman" w:eastAsia="Times New Roman" w:hAnsi="Times New Roman" w:cs="Calibri"/>
                <w:lang w:eastAsia="ru-RU"/>
              </w:rPr>
              <w:t>ут</w:t>
            </w:r>
            <w:proofErr w:type="spellEnd"/>
            <w:r w:rsidRPr="00443894">
              <w:rPr>
                <w:rFonts w:ascii="Times New Roman" w:eastAsia="Times New Roman" w:hAnsi="Times New Roman" w:cs="Calibri"/>
                <w:lang w:eastAsia="ru-RU"/>
              </w:rPr>
              <w:t>/Гкал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Start"/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spellEnd"/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 куб. метр)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м3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 xml:space="preserve">доля </w:t>
            </w:r>
            <w:proofErr w:type="spellStart"/>
            <w:r w:rsidRPr="00443894">
              <w:rPr>
                <w:rFonts w:ascii="Times New Roman" w:eastAsia="Times New Roman" w:hAnsi="Times New Roman" w:cs="Calibri"/>
                <w:lang w:eastAsia="ru-RU"/>
              </w:rPr>
              <w:t>энергоэффективных</w:t>
            </w:r>
            <w:proofErr w:type="spellEnd"/>
            <w:r w:rsidRPr="00443894">
              <w:rPr>
                <w:rFonts w:ascii="Times New Roman" w:eastAsia="Times New Roman" w:hAnsi="Times New Roman" w:cs="Calibri"/>
                <w:lang w:eastAsia="ru-RU"/>
              </w:rPr>
              <w:t xml:space="preserve"> источников света в системах уличного освещения (процентов)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Доля осветительных устройств с использованием светодиодов в общем объеме используемых осветительных приборов в бюджетных учреждениях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МО,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27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color w:val="22272F"/>
                <w:lang w:eastAsia="ru-RU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</w:t>
            </w:r>
            <w:r w:rsidRPr="00443894">
              <w:rPr>
                <w:rFonts w:ascii="Times New Roman" w:eastAsia="Times New Roman" w:hAnsi="Times New Roman" w:cs="Calibri"/>
                <w:color w:val="22272F"/>
                <w:lang w:eastAsia="ru-RU"/>
              </w:rPr>
              <w:lastRenderedPageBreak/>
              <w:t>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color w:val="22272F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Calibri"/>
                <w:b/>
                <w:bCs/>
                <w:lang w:eastAsia="ru-RU"/>
              </w:rPr>
              <w:t>Целевые показатели для оценки эффективности деятельности органов местного самоуправления в области энергосбережения и повышения энергетической эффективности, отражающие экономию по отдельным видам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ЭЭ в натуральном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ЭЭ в стоимостном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530690" w:rsidRPr="004438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310C1" w:rsidRPr="00443894" w:rsidRDefault="00A310C1" w:rsidP="00E4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530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530690" w:rsidRPr="004438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530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530690" w:rsidRPr="004438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ТЭ в натуральном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ТЭ в стоимостном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310C1" w:rsidRPr="00443894" w:rsidRDefault="00A310C1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холодной воды в натуральном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м3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310C1" w:rsidRPr="00443894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холодной воды в стоимостном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53069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A310C1" w:rsidRPr="00443894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53069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1" w:rsidRPr="00443894" w:rsidRDefault="0053069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9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70514E" w:rsidRPr="00443894" w:rsidRDefault="0070514E" w:rsidP="00705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443894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443894" w:rsidRDefault="0070514E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389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Приложение № 2</w:t>
      </w:r>
    </w:p>
    <w:p w:rsidR="0070514E" w:rsidRPr="00443894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443894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основных мерах правового регулирования в сфере</w:t>
      </w:r>
    </w:p>
    <w:p w:rsidR="0070514E" w:rsidRPr="00443894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</w:t>
      </w:r>
    </w:p>
    <w:p w:rsidR="0070514E" w:rsidRPr="00443894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118"/>
        <w:gridCol w:w="2268"/>
        <w:gridCol w:w="1985"/>
      </w:tblGrid>
      <w:tr w:rsidR="0070514E" w:rsidRPr="00443894" w:rsidTr="007A5FB4">
        <w:tc>
          <w:tcPr>
            <w:tcW w:w="709" w:type="dxa"/>
            <w:vAlign w:val="center"/>
          </w:tcPr>
          <w:p w:rsidR="0070514E" w:rsidRPr="00443894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0514E" w:rsidRPr="00443894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70514E" w:rsidRPr="00443894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Вид правового акта (в разрезе подпрограмм, отдельных мероприятий)</w:t>
            </w:r>
          </w:p>
        </w:tc>
        <w:tc>
          <w:tcPr>
            <w:tcW w:w="3118" w:type="dxa"/>
          </w:tcPr>
          <w:p w:rsidR="0070514E" w:rsidRPr="00443894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положения правового акта </w:t>
            </w:r>
          </w:p>
        </w:tc>
        <w:tc>
          <w:tcPr>
            <w:tcW w:w="2268" w:type="dxa"/>
            <w:vAlign w:val="center"/>
          </w:tcPr>
          <w:p w:rsidR="0070514E" w:rsidRPr="00443894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985" w:type="dxa"/>
            <w:vAlign w:val="center"/>
          </w:tcPr>
          <w:p w:rsidR="0070514E" w:rsidRPr="00443894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сроки принятия нормативного акта</w:t>
            </w:r>
          </w:p>
        </w:tc>
      </w:tr>
      <w:tr w:rsidR="0070514E" w:rsidRPr="00443894" w:rsidTr="007A5FB4">
        <w:tc>
          <w:tcPr>
            <w:tcW w:w="709" w:type="dxa"/>
            <w:vAlign w:val="center"/>
          </w:tcPr>
          <w:p w:rsidR="0070514E" w:rsidRPr="00443894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70514E" w:rsidRPr="00443894" w:rsidRDefault="0070514E" w:rsidP="00E4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E45E40"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Моторской </w:t>
            </w: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сельской Думы</w:t>
            </w:r>
          </w:p>
        </w:tc>
        <w:tc>
          <w:tcPr>
            <w:tcW w:w="3118" w:type="dxa"/>
          </w:tcPr>
          <w:p w:rsidR="0070514E" w:rsidRPr="00443894" w:rsidRDefault="0070514E" w:rsidP="00B02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утверждается бюджет </w:t>
            </w:r>
            <w:r w:rsidR="00E45E40"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Моторского </w:t>
            </w: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  <w:vAlign w:val="center"/>
          </w:tcPr>
          <w:p w:rsidR="0070514E" w:rsidRPr="00443894" w:rsidRDefault="0070514E" w:rsidP="00B02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B025B9"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Моторского </w:t>
            </w:r>
            <w:r w:rsidR="003B22F2"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</w:t>
            </w: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985" w:type="dxa"/>
            <w:vAlign w:val="center"/>
          </w:tcPr>
          <w:p w:rsidR="0070514E" w:rsidRPr="00443894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025B9" w:rsidRPr="00443894" w:rsidTr="007A5FB4">
        <w:tc>
          <w:tcPr>
            <w:tcW w:w="709" w:type="dxa"/>
            <w:vAlign w:val="center"/>
          </w:tcPr>
          <w:p w:rsidR="00B025B9" w:rsidRPr="00443894" w:rsidRDefault="00B025B9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025B9" w:rsidRPr="00443894" w:rsidRDefault="00B025B9" w:rsidP="00B025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Моторской сельской Думы</w:t>
            </w:r>
          </w:p>
        </w:tc>
        <w:tc>
          <w:tcPr>
            <w:tcW w:w="3118" w:type="dxa"/>
          </w:tcPr>
          <w:p w:rsidR="00B025B9" w:rsidRPr="00443894" w:rsidRDefault="00B025B9" w:rsidP="00B02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вносятся изменения в бюджетную роспись главного распорядителя бюджетных средств – администрации Моторского сельского поселения</w:t>
            </w:r>
          </w:p>
        </w:tc>
        <w:tc>
          <w:tcPr>
            <w:tcW w:w="2268" w:type="dxa"/>
            <w:vAlign w:val="center"/>
          </w:tcPr>
          <w:p w:rsidR="00B025B9" w:rsidRPr="00443894" w:rsidRDefault="00B025B9" w:rsidP="00443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Моторского сельского поселения</w:t>
            </w:r>
          </w:p>
        </w:tc>
        <w:tc>
          <w:tcPr>
            <w:tcW w:w="1985" w:type="dxa"/>
            <w:vAlign w:val="center"/>
          </w:tcPr>
          <w:p w:rsidR="00B025B9" w:rsidRPr="00443894" w:rsidRDefault="00B025B9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</w:tr>
      <w:tr w:rsidR="00B025B9" w:rsidRPr="00443894" w:rsidTr="007A5FB4">
        <w:tc>
          <w:tcPr>
            <w:tcW w:w="709" w:type="dxa"/>
            <w:vAlign w:val="center"/>
          </w:tcPr>
          <w:p w:rsidR="00B025B9" w:rsidRPr="00443894" w:rsidRDefault="00B025B9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B025B9" w:rsidRPr="00443894" w:rsidRDefault="00B025B9" w:rsidP="00443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Моторской сельской Думы</w:t>
            </w:r>
          </w:p>
        </w:tc>
        <w:tc>
          <w:tcPr>
            <w:tcW w:w="3118" w:type="dxa"/>
          </w:tcPr>
          <w:p w:rsidR="00B025B9" w:rsidRPr="00443894" w:rsidRDefault="00B025B9" w:rsidP="00B02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отчете главы Моторского сельского поселения о результатах своей деятельности и деятельности администрации поселения</w:t>
            </w:r>
          </w:p>
        </w:tc>
        <w:tc>
          <w:tcPr>
            <w:tcW w:w="2268" w:type="dxa"/>
            <w:vAlign w:val="center"/>
          </w:tcPr>
          <w:p w:rsidR="00B025B9" w:rsidRPr="00443894" w:rsidRDefault="00B025B9" w:rsidP="00443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Моторского сельского поселения</w:t>
            </w:r>
          </w:p>
        </w:tc>
        <w:tc>
          <w:tcPr>
            <w:tcW w:w="1985" w:type="dxa"/>
            <w:vAlign w:val="center"/>
          </w:tcPr>
          <w:p w:rsidR="00B025B9" w:rsidRPr="00443894" w:rsidRDefault="00B025B9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025B9" w:rsidRPr="002E10AC" w:rsidTr="007A5FB4">
        <w:trPr>
          <w:trHeight w:val="709"/>
        </w:trPr>
        <w:tc>
          <w:tcPr>
            <w:tcW w:w="709" w:type="dxa"/>
            <w:vAlign w:val="center"/>
          </w:tcPr>
          <w:p w:rsidR="00B025B9" w:rsidRPr="00443894" w:rsidRDefault="00B025B9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025B9" w:rsidRPr="00443894" w:rsidRDefault="00B025B9" w:rsidP="00B025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Моторского сельского поселения</w:t>
            </w:r>
          </w:p>
        </w:tc>
        <w:tc>
          <w:tcPr>
            <w:tcW w:w="3118" w:type="dxa"/>
          </w:tcPr>
          <w:p w:rsidR="00B025B9" w:rsidRPr="00443894" w:rsidRDefault="00B025B9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муниципальную программу</w:t>
            </w:r>
          </w:p>
        </w:tc>
        <w:tc>
          <w:tcPr>
            <w:tcW w:w="2268" w:type="dxa"/>
            <w:vAlign w:val="center"/>
          </w:tcPr>
          <w:p w:rsidR="00B025B9" w:rsidRPr="00443894" w:rsidRDefault="00B025B9" w:rsidP="00443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Моторского сельского поселения</w:t>
            </w:r>
          </w:p>
        </w:tc>
        <w:tc>
          <w:tcPr>
            <w:tcW w:w="1985" w:type="dxa"/>
            <w:vAlign w:val="center"/>
          </w:tcPr>
          <w:p w:rsidR="00B025B9" w:rsidRPr="002E10AC" w:rsidRDefault="00B025B9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894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4E" w:rsidRPr="002E10AC" w:rsidRDefault="0070514E" w:rsidP="00FD7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Приложение № 3</w:t>
      </w:r>
    </w:p>
    <w:p w:rsidR="0070514E" w:rsidRPr="002E10AC" w:rsidRDefault="0070514E" w:rsidP="007051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Расходы на реализацию муниципальной программы за счет </w:t>
      </w:r>
    </w:p>
    <w:p w:rsidR="0070514E" w:rsidRPr="002E10AC" w:rsidRDefault="00FD708F" w:rsidP="007051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средств бюджета </w:t>
      </w:r>
      <w:r w:rsidR="00B025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Моторского </w:t>
      </w:r>
      <w:r w:rsidR="0070514E"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сельского поселения</w:t>
      </w:r>
    </w:p>
    <w:p w:rsidR="0070514E" w:rsidRPr="002E10AC" w:rsidRDefault="0070514E" w:rsidP="0070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275"/>
        <w:gridCol w:w="2268"/>
        <w:gridCol w:w="1560"/>
        <w:gridCol w:w="1701"/>
        <w:gridCol w:w="850"/>
        <w:gridCol w:w="851"/>
        <w:gridCol w:w="708"/>
      </w:tblGrid>
      <w:tr w:rsidR="0070514E" w:rsidRPr="002E10AC" w:rsidTr="002E3229">
        <w:trPr>
          <w:trHeight w:val="3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Статус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3B22F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</w:t>
            </w:r>
            <w:r w:rsidR="0070514E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бюджетных средств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Расходы (тыс. </w:t>
            </w:r>
            <w:r w:rsidR="00112047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рублей)  </w:t>
            </w:r>
          </w:p>
        </w:tc>
      </w:tr>
      <w:tr w:rsidR="00AF5882" w:rsidRPr="002E10AC" w:rsidTr="007C3689">
        <w:trPr>
          <w:trHeight w:val="769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AF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AF5882" w:rsidRPr="002E10AC" w:rsidTr="007C3689">
        <w:trPr>
          <w:trHeight w:val="134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программа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B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«Энергосбережение и повышение энергетической эффективности муниципального образования «</w:t>
            </w:r>
            <w:r w:rsidR="00B0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Моторское 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сельское поселение Кильмезского района Кировской области»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2028 годы»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B02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530690" w:rsidP="00112047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5882"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:rsidR="00AF5882" w:rsidRPr="00DE7491" w:rsidRDefault="00AF5882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530690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F5882"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530690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F5882"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530690" w:rsidP="005306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5882"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F5882" w:rsidRPr="002E10AC" w:rsidTr="007C3689">
        <w:trPr>
          <w:trHeight w:val="7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энергетического менеджмента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882" w:rsidRPr="00DE7491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5B9" w:rsidRPr="002E10AC" w:rsidTr="007C3689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 реализации муниципальной программы, в том числе освещение в средствах массовой информации, проведение конференций, выставок, семинаров, конкурсов, и иных мероприятий по пропаганде энергосбережения, распространение социальной рекламы в сфере энергосбережения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энергетических обследований зданий, строений, сооружений, принадлежащих на праве собственности или ином законном основании муниципальному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:rsidTr="007C3689">
        <w:trPr>
          <w:trHeight w:val="83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Сокращение бюджетных расходов на потребление 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зданий, строений, сооружений приборами учета используемых 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AF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зданий, строений, сооружений,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энергопотребляющего оборудования высоких классов энергетической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в жилищном фонде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технико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экономических обоснований на внедрение энергосберегающих мероприятий в сфере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при производстве, передаче 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B02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энергетического аудита, разработка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 типовых технических решений по использованию возобновляемых источников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низкопотенциального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тепла в системах теплоснабжения, а также для холодоснабжения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котельных с использованием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 с высоким коэффициентом полезного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регулируемого привода в системах водоснабжения и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 потребления ЭР на собственные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сокращению потерь воды при ее передаче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2" w:rsidRPr="00DE7491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использования биомассы, отходов лесопромышленного и агропромышленного комплексов бытовых отходов, биогаза для производства ТЭ -не требует финансирования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EA09EA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7C3689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6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энергосбережению</w:t>
            </w:r>
          </w:p>
          <w:p w:rsidR="007C3689" w:rsidRPr="00EA09EA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C36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транспортном комплексе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EA09EA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DE7491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DE7491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DE7491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DE7491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замещению природным газом бензина, используемого транспортными средствами в качестве моторного топлива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организация постановки в установленном порядке таких объектов на учет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определению источника компенсации возникающих при их эксплуатации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Моторского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DE7491" w:rsidRDefault="00B025B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7C3689" w:rsidRDefault="007C3689" w:rsidP="0070514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4E" w:rsidRPr="002E10AC" w:rsidRDefault="0070514E" w:rsidP="0070514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70514E" w:rsidRPr="002E10AC" w:rsidRDefault="0070514E" w:rsidP="0070514E">
      <w:pPr>
        <w:tabs>
          <w:tab w:val="left" w:pos="6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Ресурсное обеспечение реализации муниципальной программы</w:t>
      </w:r>
    </w:p>
    <w:p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за счет всех источников финансирования</w:t>
      </w:r>
    </w:p>
    <w:p w:rsidR="0070514E" w:rsidRPr="002E10AC" w:rsidRDefault="0070514E" w:rsidP="007051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417"/>
        <w:gridCol w:w="3119"/>
        <w:gridCol w:w="1417"/>
        <w:gridCol w:w="1276"/>
        <w:gridCol w:w="709"/>
        <w:gridCol w:w="708"/>
        <w:gridCol w:w="709"/>
      </w:tblGrid>
      <w:tr w:rsidR="0070514E" w:rsidRPr="002E10AC" w:rsidTr="007C3689">
        <w:trPr>
          <w:trHeight w:val="3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E" w:rsidRPr="002E10AC" w:rsidRDefault="0070514E" w:rsidP="007051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E" w:rsidRPr="002E10AC" w:rsidRDefault="0070514E" w:rsidP="007051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7C3689" w:rsidRPr="002E10AC" w:rsidTr="007C3689">
        <w:trPr>
          <w:trHeight w:val="729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2E10AC" w:rsidRDefault="007C3689" w:rsidP="007C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2E10AC" w:rsidRDefault="007C3689" w:rsidP="0070514E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7C3689" w:rsidRPr="002E10AC" w:rsidTr="007C3689">
        <w:trPr>
          <w:trHeight w:val="222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программа      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B02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«Энергосбережение и повышение энергетической эффективности муниципального образования «</w:t>
            </w:r>
            <w:r w:rsidR="00B0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Моторское 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сельское поселение Кильмезского района Кировской области»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2028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530690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C3689"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  <w:p w:rsidR="007C3689" w:rsidRPr="00412799" w:rsidRDefault="007C3689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530690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3689"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530690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3689"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530690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C3689"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7C3689" w:rsidRPr="002E10AC" w:rsidTr="007C3689">
        <w:trPr>
          <w:trHeight w:val="91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</w:p>
          <w:p w:rsidR="007C3689" w:rsidRPr="002E10AC" w:rsidRDefault="00B025B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Моторского</w:t>
            </w:r>
            <w:r w:rsidR="007C3689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412799" w:rsidRDefault="00530690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C3689"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C3689" w:rsidRPr="00412799" w:rsidRDefault="007C3689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412799" w:rsidRDefault="00530690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3689"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412799" w:rsidRDefault="00530690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3689"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412799" w:rsidRDefault="009A7805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bookmarkStart w:id="4" w:name="_GoBack"/>
            <w:bookmarkEnd w:id="4"/>
            <w:r w:rsidR="007C3689" w:rsidRPr="00412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7C3689" w:rsidRPr="002E10AC" w:rsidTr="007C3689">
        <w:trPr>
          <w:trHeight w:val="55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энергетического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689" w:rsidRPr="002E10AC" w:rsidTr="007C3689">
        <w:trPr>
          <w:trHeight w:val="27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:rsidTr="007C3689">
        <w:trPr>
          <w:trHeight w:val="92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B02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:rsidTr="007C3689">
        <w:trPr>
          <w:trHeight w:val="129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 реализации муниципальной программы, в том числе освещение в средствах массовой информации, проведение конференций, выставок, семинаров, конкурсов, и иных мероприятий по пропаганде энергосбережения, распространение социальной рекламы в сфере энергосбережения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689" w:rsidRPr="00412799" w:rsidRDefault="007C3689" w:rsidP="007C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10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:rsidTr="007C3689">
        <w:trPr>
          <w:trHeight w:val="22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энергетических обследований зданий, строений, сооружений, принадлежащих на праве собственности или ином законном основании муниципальному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0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:rsidTr="007C3689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Сокращение бюджетных расходов на потребление 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689" w:rsidRPr="00412799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412799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412799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9" w:rsidRPr="00412799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689" w:rsidRPr="002E10AC" w:rsidTr="007C3689">
        <w:trPr>
          <w:trHeight w:val="26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зданий, строений, сооружений приборами учета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используемых 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2799" w:rsidRPr="002E10AC" w:rsidTr="00FC3CF8">
        <w:trPr>
          <w:trHeight w:val="986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99" w:rsidRPr="002E10AC" w:rsidRDefault="0041279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99" w:rsidRPr="002E10AC" w:rsidRDefault="0041279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99" w:rsidRPr="002E10AC" w:rsidRDefault="0041279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99" w:rsidRPr="002E10AC" w:rsidRDefault="0041279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412799" w:rsidRPr="002E10AC" w:rsidRDefault="0041279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99" w:rsidRPr="00412799" w:rsidRDefault="00412799" w:rsidP="007C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412799" w:rsidRPr="00412799" w:rsidRDefault="0041279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2799" w:rsidRPr="00412799" w:rsidRDefault="0041279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99" w:rsidRPr="00412799" w:rsidRDefault="0041279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99" w:rsidRPr="00412799" w:rsidRDefault="0041279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99" w:rsidRPr="00412799" w:rsidRDefault="0041279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:rsidTr="007C3689">
        <w:trPr>
          <w:trHeight w:val="33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зданий, строений, сооружений,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C3689" w:rsidRPr="00412799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25B9" w:rsidRPr="002E10AC" w:rsidTr="007C3689">
        <w:trPr>
          <w:trHeight w:val="1041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B025B9" w:rsidRPr="002E10AC" w:rsidRDefault="00B025B9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B025B9" w:rsidRPr="00412799" w:rsidRDefault="00B025B9" w:rsidP="007C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B9" w:rsidRPr="00412799" w:rsidRDefault="00B025B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:rsidTr="007C3689">
        <w:trPr>
          <w:trHeight w:val="26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энергопотребляющего оборудования высоких классов энергетической эффективности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530690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3689"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:rsidR="007C3689" w:rsidRPr="00412799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530690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3689"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530690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3689"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9" w:rsidRPr="00412799" w:rsidRDefault="00530690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C3689"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D771A2" w:rsidRPr="002E10AC" w:rsidTr="007C3689">
        <w:trPr>
          <w:trHeight w:val="8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A32CBC" w:rsidRPr="002E10AC" w:rsidTr="003870C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в жилищном фонде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BC" w:rsidRPr="002E10AC" w:rsidTr="003870CE">
        <w:trPr>
          <w:trHeight w:val="26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технико</w:t>
            </w:r>
            <w:r w:rsidR="00D77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экономических обоснований на внедрение энергосберегающих мероприятий в сфере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92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при производстве, передаче 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BC" w:rsidRPr="002E10AC" w:rsidTr="003870CE">
        <w:trPr>
          <w:trHeight w:val="19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энергетического аудита, разработка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</w:t>
            </w:r>
            <w:proofErr w:type="spellEnd"/>
            <w:r w:rsidR="00D77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94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22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 типовых технических решений по использованию возобновляемых источников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низкопотенциального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тепла в системах теплоснабжения, а также для холодоснабжения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112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24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котельных с использованием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 с высоким коэффициентом полезного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113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26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регулируемого привода в системах водоснабжения и водоотведения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8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21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ЭР на собственные нужды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93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26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07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07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07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07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Мероприятия по сокращению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потерь воды при ее передаче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8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BC" w:rsidRPr="002E10AC" w:rsidTr="003870CE">
        <w:trPr>
          <w:trHeight w:val="34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использования биомассы, отходов лесопромышленного и агропромышленного комплексов бытовых отходов, биогаза для производства ТЭ -не требует финансирования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76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энергосбережению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транспортном комплексе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BC" w:rsidRPr="00412799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BC" w:rsidRPr="002E10AC" w:rsidTr="003870CE">
        <w:trPr>
          <w:trHeight w:val="22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замещению природным газом бензина, используемого транспортными средствами в качестве моторного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94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268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D771A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организация постановки в установленном порядке таких объектов на учет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282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:rsidTr="003870CE">
        <w:trPr>
          <w:trHeight w:val="36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32CBC" w:rsidRPr="00412799" w:rsidRDefault="00A32CBC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BC" w:rsidRPr="00412799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71A2" w:rsidRPr="002E10AC" w:rsidTr="003870CE">
        <w:trPr>
          <w:trHeight w:val="205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Моторского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</w:p>
          <w:p w:rsidR="00D771A2" w:rsidRPr="002E10AC" w:rsidRDefault="00D771A2" w:rsidP="0044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D771A2" w:rsidRPr="00412799" w:rsidRDefault="00D771A2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2" w:rsidRPr="00412799" w:rsidRDefault="00D771A2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70514E" w:rsidRPr="002E10AC" w:rsidRDefault="0070514E" w:rsidP="0070514E">
      <w:pPr>
        <w:tabs>
          <w:tab w:val="left" w:pos="23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0514E" w:rsidRPr="0070514E" w:rsidRDefault="0070514E" w:rsidP="00A32CBC">
      <w:pPr>
        <w:tabs>
          <w:tab w:val="left" w:pos="2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514E" w:rsidRPr="0070514E" w:rsidSect="0099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1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/>
      </w:rPr>
    </w:lvl>
  </w:abstractNum>
  <w:abstractNum w:abstractNumId="1">
    <w:nsid w:val="042C4857"/>
    <w:multiLevelType w:val="multilevel"/>
    <w:tmpl w:val="5C1E4B3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4416F31"/>
    <w:multiLevelType w:val="hybridMultilevel"/>
    <w:tmpl w:val="F95E3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31DB6"/>
    <w:multiLevelType w:val="multilevel"/>
    <w:tmpl w:val="7D1E7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5B4817"/>
    <w:multiLevelType w:val="multilevel"/>
    <w:tmpl w:val="424857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BFA1ACC"/>
    <w:multiLevelType w:val="hybridMultilevel"/>
    <w:tmpl w:val="3D58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A5B61"/>
    <w:multiLevelType w:val="multilevel"/>
    <w:tmpl w:val="6CA46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5D56C6"/>
    <w:multiLevelType w:val="multilevel"/>
    <w:tmpl w:val="CD5E1696"/>
    <w:lvl w:ilvl="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8">
    <w:nsid w:val="20AC2554"/>
    <w:multiLevelType w:val="multilevel"/>
    <w:tmpl w:val="01987E5A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0F75D3F"/>
    <w:multiLevelType w:val="multilevel"/>
    <w:tmpl w:val="F0C687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533CC7"/>
    <w:multiLevelType w:val="hybridMultilevel"/>
    <w:tmpl w:val="76867CDE"/>
    <w:lvl w:ilvl="0" w:tplc="B950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33D3B"/>
    <w:multiLevelType w:val="hybridMultilevel"/>
    <w:tmpl w:val="B55A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11E1C"/>
    <w:multiLevelType w:val="multilevel"/>
    <w:tmpl w:val="F0C687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FD1B57"/>
    <w:multiLevelType w:val="hybridMultilevel"/>
    <w:tmpl w:val="F4A27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4D10E4"/>
    <w:multiLevelType w:val="hybridMultilevel"/>
    <w:tmpl w:val="5384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B1B59"/>
    <w:multiLevelType w:val="hybridMultilevel"/>
    <w:tmpl w:val="B1D6D572"/>
    <w:lvl w:ilvl="0" w:tplc="1DD0262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9947BA"/>
    <w:multiLevelType w:val="multilevel"/>
    <w:tmpl w:val="CB6A282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b w:val="0"/>
        <w:bCs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86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85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792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4365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529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87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  <w:rPr>
        <w:rFonts w:hint="default"/>
        <w:color w:val="000000"/>
        <w:sz w:val="28"/>
      </w:rPr>
    </w:lvl>
  </w:abstractNum>
  <w:abstractNum w:abstractNumId="17">
    <w:nsid w:val="4132613F"/>
    <w:multiLevelType w:val="hybridMultilevel"/>
    <w:tmpl w:val="13A28AA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2B25F0B"/>
    <w:multiLevelType w:val="hybridMultilevel"/>
    <w:tmpl w:val="4A144A5C"/>
    <w:lvl w:ilvl="0" w:tplc="50564D8A">
      <w:start w:val="1"/>
      <w:numFmt w:val="bullet"/>
      <w:pStyle w:val="1"/>
      <w:lvlText w:val="−"/>
      <w:lvlJc w:val="left"/>
      <w:pPr>
        <w:tabs>
          <w:tab w:val="num" w:pos="283"/>
        </w:tabs>
        <w:ind w:left="-709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ED6730"/>
    <w:multiLevelType w:val="hybridMultilevel"/>
    <w:tmpl w:val="EE909DE8"/>
    <w:lvl w:ilvl="0" w:tplc="0419000F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0">
    <w:nsid w:val="4780418F"/>
    <w:multiLevelType w:val="multilevel"/>
    <w:tmpl w:val="BC548EF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9255A78"/>
    <w:multiLevelType w:val="hybridMultilevel"/>
    <w:tmpl w:val="2C9EF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343A7"/>
    <w:multiLevelType w:val="multilevel"/>
    <w:tmpl w:val="267232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C1C1D7B"/>
    <w:multiLevelType w:val="hybridMultilevel"/>
    <w:tmpl w:val="01687484"/>
    <w:lvl w:ilvl="0" w:tplc="08620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73C5C"/>
    <w:multiLevelType w:val="hybridMultilevel"/>
    <w:tmpl w:val="CD5E1696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>
    <w:nsid w:val="4D7C5B70"/>
    <w:multiLevelType w:val="hybridMultilevel"/>
    <w:tmpl w:val="CD6AE97E"/>
    <w:lvl w:ilvl="0" w:tplc="77DEEE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8D5775"/>
    <w:multiLevelType w:val="singleLevel"/>
    <w:tmpl w:val="DF184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22A5B50"/>
    <w:multiLevelType w:val="multilevel"/>
    <w:tmpl w:val="424857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AAE0979"/>
    <w:multiLevelType w:val="hybridMultilevel"/>
    <w:tmpl w:val="10D63308"/>
    <w:lvl w:ilvl="0" w:tplc="B6CAEEE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62B15F14"/>
    <w:multiLevelType w:val="hybridMultilevel"/>
    <w:tmpl w:val="F0C68774"/>
    <w:lvl w:ilvl="0" w:tplc="27F43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9C74A72"/>
    <w:multiLevelType w:val="hybridMultilevel"/>
    <w:tmpl w:val="BEFC61C6"/>
    <w:lvl w:ilvl="0" w:tplc="F9A8504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B94209"/>
    <w:multiLevelType w:val="hybridMultilevel"/>
    <w:tmpl w:val="9D88F416"/>
    <w:lvl w:ilvl="0" w:tplc="ADAE9E3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40711BC"/>
    <w:multiLevelType w:val="hybridMultilevel"/>
    <w:tmpl w:val="E9B42A40"/>
    <w:lvl w:ilvl="0" w:tplc="8242B2B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6D15D5"/>
    <w:multiLevelType w:val="multilevel"/>
    <w:tmpl w:val="9E90875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83B3D39"/>
    <w:multiLevelType w:val="hybridMultilevel"/>
    <w:tmpl w:val="D158ACC8"/>
    <w:lvl w:ilvl="0" w:tplc="8C4233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EC365DC"/>
    <w:multiLevelType w:val="multilevel"/>
    <w:tmpl w:val="AA981010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28"/>
  </w:num>
  <w:num w:numId="5">
    <w:abstractNumId w:val="4"/>
  </w:num>
  <w:num w:numId="6">
    <w:abstractNumId w:val="27"/>
  </w:num>
  <w:num w:numId="7">
    <w:abstractNumId w:val="35"/>
  </w:num>
  <w:num w:numId="8">
    <w:abstractNumId w:val="8"/>
  </w:num>
  <w:num w:numId="9">
    <w:abstractNumId w:val="1"/>
  </w:num>
  <w:num w:numId="10">
    <w:abstractNumId w:val="18"/>
  </w:num>
  <w:num w:numId="11">
    <w:abstractNumId w:val="26"/>
  </w:num>
  <w:num w:numId="12">
    <w:abstractNumId w:val="13"/>
  </w:num>
  <w:num w:numId="13">
    <w:abstractNumId w:val="33"/>
  </w:num>
  <w:num w:numId="14">
    <w:abstractNumId w:val="20"/>
  </w:num>
  <w:num w:numId="15">
    <w:abstractNumId w:val="2"/>
  </w:num>
  <w:num w:numId="16">
    <w:abstractNumId w:val="34"/>
  </w:num>
  <w:num w:numId="17">
    <w:abstractNumId w:val="3"/>
  </w:num>
  <w:num w:numId="18">
    <w:abstractNumId w:val="22"/>
  </w:num>
  <w:num w:numId="19">
    <w:abstractNumId w:val="14"/>
  </w:num>
  <w:num w:numId="20">
    <w:abstractNumId w:val="5"/>
  </w:num>
  <w:num w:numId="21">
    <w:abstractNumId w:val="21"/>
  </w:num>
  <w:num w:numId="22">
    <w:abstractNumId w:val="6"/>
  </w:num>
  <w:num w:numId="23">
    <w:abstractNumId w:val="23"/>
  </w:num>
  <w:num w:numId="24">
    <w:abstractNumId w:val="29"/>
  </w:num>
  <w:num w:numId="25">
    <w:abstractNumId w:val="12"/>
  </w:num>
  <w:num w:numId="26">
    <w:abstractNumId w:val="9"/>
  </w:num>
  <w:num w:numId="27">
    <w:abstractNumId w:val="17"/>
  </w:num>
  <w:num w:numId="28">
    <w:abstractNumId w:val="19"/>
  </w:num>
  <w:num w:numId="29">
    <w:abstractNumId w:val="24"/>
  </w:num>
  <w:num w:numId="30">
    <w:abstractNumId w:val="7"/>
  </w:num>
  <w:num w:numId="31">
    <w:abstractNumId w:val="30"/>
  </w:num>
  <w:num w:numId="32">
    <w:abstractNumId w:val="25"/>
  </w:num>
  <w:num w:numId="33">
    <w:abstractNumId w:val="32"/>
  </w:num>
  <w:num w:numId="34">
    <w:abstractNumId w:val="15"/>
  </w:num>
  <w:num w:numId="35">
    <w:abstractNumId w:val="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A7"/>
    <w:rsid w:val="0000162D"/>
    <w:rsid w:val="00026113"/>
    <w:rsid w:val="0007545F"/>
    <w:rsid w:val="00112047"/>
    <w:rsid w:val="0014633C"/>
    <w:rsid w:val="002408E6"/>
    <w:rsid w:val="002626D5"/>
    <w:rsid w:val="002B1E8D"/>
    <w:rsid w:val="002E10AC"/>
    <w:rsid w:val="002E3229"/>
    <w:rsid w:val="002E4189"/>
    <w:rsid w:val="002E7595"/>
    <w:rsid w:val="00344B1B"/>
    <w:rsid w:val="00366D73"/>
    <w:rsid w:val="003870CE"/>
    <w:rsid w:val="003B22F2"/>
    <w:rsid w:val="003C1CDD"/>
    <w:rsid w:val="003C2E74"/>
    <w:rsid w:val="00412799"/>
    <w:rsid w:val="0042467B"/>
    <w:rsid w:val="00443894"/>
    <w:rsid w:val="004A76E7"/>
    <w:rsid w:val="004B72A6"/>
    <w:rsid w:val="004D3076"/>
    <w:rsid w:val="0050687C"/>
    <w:rsid w:val="00530690"/>
    <w:rsid w:val="00543DD9"/>
    <w:rsid w:val="0054632F"/>
    <w:rsid w:val="005926B7"/>
    <w:rsid w:val="005C083B"/>
    <w:rsid w:val="00614FB0"/>
    <w:rsid w:val="00661DAD"/>
    <w:rsid w:val="006841B1"/>
    <w:rsid w:val="006D7C33"/>
    <w:rsid w:val="006F26C1"/>
    <w:rsid w:val="0070514E"/>
    <w:rsid w:val="00740323"/>
    <w:rsid w:val="007743D6"/>
    <w:rsid w:val="007A5FB4"/>
    <w:rsid w:val="007A7238"/>
    <w:rsid w:val="007C3689"/>
    <w:rsid w:val="00803141"/>
    <w:rsid w:val="0081216D"/>
    <w:rsid w:val="00870C87"/>
    <w:rsid w:val="008960C6"/>
    <w:rsid w:val="008D3D2A"/>
    <w:rsid w:val="008E48A3"/>
    <w:rsid w:val="00955AA7"/>
    <w:rsid w:val="009902FF"/>
    <w:rsid w:val="00993F86"/>
    <w:rsid w:val="009A7805"/>
    <w:rsid w:val="009E5054"/>
    <w:rsid w:val="009F74A8"/>
    <w:rsid w:val="00A310C1"/>
    <w:rsid w:val="00A32CBC"/>
    <w:rsid w:val="00A37CB8"/>
    <w:rsid w:val="00AD682B"/>
    <w:rsid w:val="00AE1701"/>
    <w:rsid w:val="00AF5882"/>
    <w:rsid w:val="00B025B9"/>
    <w:rsid w:val="00B11C5D"/>
    <w:rsid w:val="00B206BF"/>
    <w:rsid w:val="00B334C1"/>
    <w:rsid w:val="00B54951"/>
    <w:rsid w:val="00B81D9C"/>
    <w:rsid w:val="00B83527"/>
    <w:rsid w:val="00B849DE"/>
    <w:rsid w:val="00B86768"/>
    <w:rsid w:val="00C0158A"/>
    <w:rsid w:val="00CC3AB3"/>
    <w:rsid w:val="00D02384"/>
    <w:rsid w:val="00D0405B"/>
    <w:rsid w:val="00D67FC5"/>
    <w:rsid w:val="00D73B6C"/>
    <w:rsid w:val="00D771A2"/>
    <w:rsid w:val="00DE275D"/>
    <w:rsid w:val="00DE7491"/>
    <w:rsid w:val="00E21E0C"/>
    <w:rsid w:val="00E41250"/>
    <w:rsid w:val="00E45E40"/>
    <w:rsid w:val="00EA09EA"/>
    <w:rsid w:val="00EA20ED"/>
    <w:rsid w:val="00F34AB9"/>
    <w:rsid w:val="00F75F60"/>
    <w:rsid w:val="00FD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51"/>
  </w:style>
  <w:style w:type="paragraph" w:styleId="10">
    <w:name w:val="heading 1"/>
    <w:basedOn w:val="a"/>
    <w:next w:val="a"/>
    <w:link w:val="11"/>
    <w:qFormat/>
    <w:rsid w:val="0070514E"/>
    <w:pPr>
      <w:keepNext/>
      <w:keepLines/>
      <w:spacing w:before="480"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951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70514E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70514E"/>
  </w:style>
  <w:style w:type="paragraph" w:customStyle="1" w:styleId="ConsPlusNormal">
    <w:name w:val="ConsPlusNormal"/>
    <w:rsid w:val="00705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7051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05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0514E"/>
  </w:style>
  <w:style w:type="character" w:styleId="a7">
    <w:name w:val="Hyperlink"/>
    <w:rsid w:val="0070514E"/>
    <w:rPr>
      <w:color w:val="0000FF"/>
      <w:u w:val="single"/>
    </w:rPr>
  </w:style>
  <w:style w:type="table" w:styleId="a8">
    <w:name w:val="Table Grid"/>
    <w:basedOn w:val="a1"/>
    <w:rsid w:val="0070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05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марк список 1"/>
    <w:basedOn w:val="a"/>
    <w:rsid w:val="0070514E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basedOn w:val="a"/>
    <w:next w:val="aa"/>
    <w:rsid w:val="0070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0514E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05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rsid w:val="007051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05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70514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05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rsid w:val="007051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70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7051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"/>
    <w:link w:val="af2"/>
    <w:rsid w:val="0070514E"/>
    <w:pPr>
      <w:spacing w:after="200" w:line="276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70514E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rsid w:val="0070514E"/>
    <w:rPr>
      <w:vertAlign w:val="superscript"/>
    </w:rPr>
  </w:style>
  <w:style w:type="paragraph" w:styleId="31">
    <w:name w:val="Body Text 3"/>
    <w:basedOn w:val="a"/>
    <w:link w:val="32"/>
    <w:rsid w:val="007051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051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0514E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4">
    <w:name w:val="Balloon Text"/>
    <w:basedOn w:val="a"/>
    <w:link w:val="af5"/>
    <w:semiHidden/>
    <w:rsid w:val="007051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7051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7051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0514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f0">
    <w:name w:val="Без интервала Знак"/>
    <w:link w:val="af"/>
    <w:uiPriority w:val="1"/>
    <w:rsid w:val="0070514E"/>
    <w:rPr>
      <w:rFonts w:ascii="Calibri" w:eastAsia="Times New Roman" w:hAnsi="Calibri" w:cs="Times New Roman"/>
      <w:lang w:eastAsia="ru-RU"/>
    </w:rPr>
  </w:style>
  <w:style w:type="paragraph" w:customStyle="1" w:styleId="Style7">
    <w:name w:val="Style7"/>
    <w:basedOn w:val="a"/>
    <w:rsid w:val="0070514E"/>
    <w:pPr>
      <w:widowControl w:val="0"/>
      <w:autoSpaceDE w:val="0"/>
      <w:autoSpaceDN w:val="0"/>
      <w:adjustRightInd w:val="0"/>
      <w:spacing w:after="0" w:line="275" w:lineRule="exact"/>
      <w:ind w:firstLine="6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3">
    <w:name w:val="Обычный (Интернет)1"/>
    <w:basedOn w:val="a"/>
    <w:rsid w:val="0070514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Document Map"/>
    <w:basedOn w:val="a"/>
    <w:link w:val="af7"/>
    <w:semiHidden/>
    <w:rsid w:val="0070514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70514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Normal (Web)"/>
    <w:basedOn w:val="a"/>
    <w:uiPriority w:val="99"/>
    <w:semiHidden/>
    <w:unhideWhenUsed/>
    <w:rsid w:val="0070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70514E"/>
    <w:rPr>
      <w:color w:val="954F72" w:themeColor="followedHyperlink"/>
      <w:u w:val="single"/>
    </w:rPr>
  </w:style>
  <w:style w:type="character" w:customStyle="1" w:styleId="af9">
    <w:name w:val="Подпись к картинке_"/>
    <w:basedOn w:val="a0"/>
    <w:link w:val="afa"/>
    <w:rsid w:val="00B83527"/>
    <w:rPr>
      <w:rFonts w:ascii="Times New Roman" w:eastAsia="Times New Roman" w:hAnsi="Times New Roman" w:cs="Times New Roman"/>
      <w:sz w:val="36"/>
      <w:szCs w:val="36"/>
    </w:rPr>
  </w:style>
  <w:style w:type="paragraph" w:customStyle="1" w:styleId="afa">
    <w:name w:val="Подпись к картинке"/>
    <w:basedOn w:val="a"/>
    <w:link w:val="af9"/>
    <w:rsid w:val="00B835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&#1053;&#1054;&#1042;&#1040;&#1071;%20&#1056;&#1045;&#1044;&#1040;&#1050;&#1062;&#1048;&#1071;%20&#1055;&#1056;&#1054;&#1043;&#1056;&#1040;&#1052;&#1052;\&#1052;&#1055;-2\&#1053;&#1086;&#1074;&#1072;&#1103;%20&#1088;&#1077;&#1076;&#1072;&#1082;&#1094;&#1080;&#1103;%20&#1052;&#1055;-2\&#1052;&#1055;%20&#1087;&#1086;%20&#1078;&#1080;&#1079;&#1085;&#1077;&#1086;&#1073;&#1077;&#1089;&#1087;&#1077;&#1095;%202014-201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4F63E29BAEB193CF11F5811429B112C1F408E4DABDD9625300CA7F0Bd6w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EA4B-143E-427F-A2F5-AC1DBE05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6003</Words>
  <Characters>34219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Я</dc:creator>
  <cp:lastModifiedBy>Моторки</cp:lastModifiedBy>
  <cp:revision>5</cp:revision>
  <cp:lastPrinted>2026-06-02T11:04:00Z</cp:lastPrinted>
  <dcterms:created xsi:type="dcterms:W3CDTF">2026-06-01T08:59:00Z</dcterms:created>
  <dcterms:modified xsi:type="dcterms:W3CDTF">2026-06-08T06:11:00Z</dcterms:modified>
</cp:coreProperties>
</file>